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B" w:rsidRDefault="004E1B5B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327EC" w:rsidRPr="008F125E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2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Заявление на страхование </w:t>
      </w:r>
    </w:p>
    <w:p w:rsidR="008327EC" w:rsidRPr="00860DAF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</w:p>
    <w:p w:rsidR="008327EC" w:rsidRPr="00232BC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32BC7">
        <w:rPr>
          <w:rFonts w:cs="Times New Roman"/>
          <w:sz w:val="20"/>
          <w:szCs w:val="20"/>
        </w:rPr>
        <w:t xml:space="preserve">город </w:t>
      </w:r>
      <w:r w:rsidR="006F2059">
        <w:rPr>
          <w:rFonts w:ascii="Tahoma" w:hAnsi="Tahoma" w:cs="Tahoma"/>
          <w:sz w:val="16"/>
          <w:szCs w:val="16"/>
        </w:rPr>
        <w:t> </w:t>
      </w:r>
      <w:r w:rsidR="006F205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2059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F2059" w:rsidRPr="00A75393">
        <w:rPr>
          <w:rFonts w:ascii="Tahoma" w:hAnsi="Tahoma" w:cs="Tahoma"/>
          <w:sz w:val="16"/>
          <w:szCs w:val="16"/>
        </w:rPr>
      </w:r>
      <w:r w:rsidR="006F2059" w:rsidRPr="00A75393">
        <w:rPr>
          <w:rFonts w:ascii="Tahoma" w:hAnsi="Tahoma" w:cs="Tahoma"/>
          <w:sz w:val="16"/>
          <w:szCs w:val="16"/>
        </w:rPr>
        <w:fldChar w:fldCharType="separate"/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 w:rsidRPr="00A75393">
        <w:rPr>
          <w:rFonts w:ascii="Tahoma" w:hAnsi="Tahoma" w:cs="Tahoma"/>
          <w:sz w:val="16"/>
          <w:szCs w:val="16"/>
        </w:rPr>
        <w:fldChar w:fldCharType="end"/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="00641BDA" w:rsidRPr="00641BDA">
        <w:rPr>
          <w:b/>
          <w:sz w:val="20"/>
          <w:szCs w:val="20"/>
        </w:rPr>
        <w:tab/>
      </w:r>
      <w:r w:rsidR="00641BDA" w:rsidRPr="00641BDA">
        <w:rPr>
          <w:b/>
          <w:sz w:val="20"/>
          <w:szCs w:val="20"/>
        </w:rPr>
        <w:tab/>
      </w:r>
      <w:r w:rsidR="00641BDA" w:rsidRPr="00641BDA">
        <w:rPr>
          <w:b/>
          <w:sz w:val="20"/>
          <w:szCs w:val="20"/>
        </w:rPr>
        <w:tab/>
      </w:r>
      <w:r w:rsidRPr="00232BC7">
        <w:rPr>
          <w:rFonts w:cs="Times New Roman"/>
          <w:sz w:val="20"/>
          <w:szCs w:val="20"/>
        </w:rPr>
        <w:t>«</w:t>
      </w:r>
      <w:r w:rsidR="006F205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2059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F2059" w:rsidRPr="00A75393">
        <w:rPr>
          <w:rFonts w:ascii="Tahoma" w:hAnsi="Tahoma" w:cs="Tahoma"/>
          <w:sz w:val="16"/>
          <w:szCs w:val="16"/>
        </w:rPr>
      </w:r>
      <w:r w:rsidR="006F2059" w:rsidRPr="00A75393">
        <w:rPr>
          <w:rFonts w:ascii="Tahoma" w:hAnsi="Tahoma" w:cs="Tahoma"/>
          <w:sz w:val="16"/>
          <w:szCs w:val="16"/>
        </w:rPr>
        <w:fldChar w:fldCharType="separate"/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»</w:t>
      </w:r>
      <w:r w:rsidR="00641BDA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41BDA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41BDA" w:rsidRPr="00A75393">
        <w:rPr>
          <w:rFonts w:ascii="Tahoma" w:hAnsi="Tahoma" w:cs="Tahoma"/>
          <w:sz w:val="16"/>
          <w:szCs w:val="16"/>
        </w:rPr>
      </w:r>
      <w:r w:rsidR="00641BDA" w:rsidRPr="00A75393">
        <w:rPr>
          <w:rFonts w:ascii="Tahoma" w:hAnsi="Tahoma" w:cs="Tahoma"/>
          <w:sz w:val="16"/>
          <w:szCs w:val="16"/>
        </w:rPr>
        <w:fldChar w:fldCharType="separate"/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20</w:t>
      </w:r>
      <w:r w:rsidR="00641BDA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41BDA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41BDA" w:rsidRPr="00A75393">
        <w:rPr>
          <w:rFonts w:ascii="Tahoma" w:hAnsi="Tahoma" w:cs="Tahoma"/>
          <w:sz w:val="16"/>
          <w:szCs w:val="16"/>
        </w:rPr>
      </w:r>
      <w:r w:rsidR="00641BDA" w:rsidRPr="00A75393">
        <w:rPr>
          <w:rFonts w:ascii="Tahoma" w:hAnsi="Tahoma" w:cs="Tahoma"/>
          <w:sz w:val="16"/>
          <w:szCs w:val="16"/>
        </w:rPr>
        <w:fldChar w:fldCharType="separate"/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г.</w:t>
      </w:r>
    </w:p>
    <w:p w:rsidR="008327EC" w:rsidRPr="00BC271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9B118D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E8720E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8720E">
        <w:rPr>
          <w:rFonts w:eastAsia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E8720E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End"/>
      <w:r w:rsidRPr="00E8720E">
        <w:rPr>
          <w:rFonts w:eastAsia="Times New Roman" w:cs="Times New Roman"/>
          <w:bCs/>
          <w:sz w:val="20"/>
          <w:szCs w:val="20"/>
          <w:lang w:eastAsia="ru-RU"/>
        </w:rPr>
        <w:t>:</w:t>
      </w:r>
    </w:p>
    <w:p w:rsidR="008327EC" w:rsidRPr="00942839" w:rsidRDefault="00942839" w:rsidP="009428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942839"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942839">
        <w:rPr>
          <w:rFonts w:ascii="Tahoma" w:hAnsi="Tahoma" w:cs="Tahoma"/>
          <w:sz w:val="16"/>
          <w:szCs w:val="16"/>
        </w:rPr>
        <w:instrText xml:space="preserve"> </w:instrText>
      </w:r>
      <w:r w:rsidRPr="00942839">
        <w:rPr>
          <w:rFonts w:ascii="Tahoma" w:hAnsi="Tahoma" w:cs="Tahoma"/>
          <w:sz w:val="16"/>
          <w:szCs w:val="16"/>
          <w:lang w:val="en-US"/>
        </w:rPr>
        <w:instrText>FORMCHECKBOX</w:instrText>
      </w:r>
      <w:r w:rsidRPr="00942839"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</w:rPr>
      </w:r>
      <w:r w:rsidRPr="00942839">
        <w:rPr>
          <w:rFonts w:ascii="Tahoma" w:hAnsi="Tahoma" w:cs="Tahoma"/>
          <w:sz w:val="16"/>
          <w:szCs w:val="16"/>
        </w:rPr>
        <w:fldChar w:fldCharType="end"/>
      </w:r>
      <w:r w:rsidR="008327EC" w:rsidRPr="00942839">
        <w:rPr>
          <w:rFonts w:eastAsia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8327EC" w:rsidRPr="00A316E4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8327EC" w:rsidRPr="00FB59E1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B59E1">
        <w:rPr>
          <w:rFonts w:eastAsia="Times New Roman" w:cs="Times New Roman"/>
          <w:b/>
          <w:sz w:val="20"/>
          <w:szCs w:val="20"/>
          <w:lang w:eastAsia="ru-RU"/>
        </w:rPr>
        <w:t xml:space="preserve">ВНИМАНИЕ: </w:t>
      </w:r>
      <w:r w:rsidRPr="00FB59E1">
        <w:rPr>
          <w:rFonts w:eastAsia="Times New Roman" w:cs="Times New Roman"/>
          <w:bCs/>
          <w:sz w:val="20"/>
          <w:szCs w:val="20"/>
          <w:lang w:eastAsia="ru-RU"/>
        </w:rPr>
        <w:t>СПАО «Ингосстрах»</w:t>
      </w:r>
      <w:r w:rsidRPr="00FB59E1">
        <w:rPr>
          <w:rFonts w:eastAsia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371"/>
      </w:tblGrid>
      <w:tr w:rsidR="008327EC" w:rsidRPr="00325302" w:rsidTr="003B292E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1. ОБЩИЕ СВЕДЕНИЯ О СТРАХОВАТЕЛЕ</w:t>
            </w:r>
          </w:p>
        </w:tc>
      </w:tr>
      <w:tr w:rsidR="008327EC" w:rsidRPr="00A55ECA" w:rsidTr="003B292E">
        <w:trPr>
          <w:trHeight w:val="4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1.2.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62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1.3. Дата и место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1.4. Контакты: телефон </w:t>
            </w:r>
            <w:r w:rsidRPr="00A55ECA">
              <w:rPr>
                <w:rFonts w:eastAsia="Times New Roman" w:cs="Times New Roman"/>
                <w:sz w:val="14"/>
                <w:szCs w:val="14"/>
                <w:lang w:eastAsia="ru-RU"/>
              </w:rPr>
              <w:t>(желательно указать несколько номеров)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, 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3B292E">
        <w:trPr>
          <w:trHeight w:val="6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1.5. Паспортные данные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серия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ыдан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код подразделения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32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1.6. Г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ражданство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1.7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. Семейное положение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8327EC" w:rsidRPr="003B1154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val="en-US"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0"/>
      </w:tblGrid>
      <w:tr w:rsidR="008327EC" w:rsidRPr="00325302" w:rsidTr="003B292E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2. ОСНОВНЫЕ 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ПОЛОЖЕНИЯ </w:t>
            </w: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ДОГОВОРА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С КРЕДИТНОЙ ОРГАНИЗАЦИЕЙ</w:t>
            </w:r>
          </w:p>
        </w:tc>
      </w:tr>
      <w:tr w:rsidR="008327EC" w:rsidRPr="00325302" w:rsidTr="003B292E"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2.1. Кредитор (наименование организации), </w:t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2.2. Размер кредита/Остаток задолженности по кредиту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2.3. Годовая процентная ставка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(%), </w:t>
            </w:r>
            <w:proofErr w:type="gramEnd"/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срок кредитования (мес.)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22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2.4. Предмет ипотеки,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нежилое здание (помещение) </w:t>
            </w:r>
          </w:p>
          <w:p w:rsidR="008327EC" w:rsidRPr="00325302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Заемщик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Созаемщик</w:t>
            </w:r>
            <w:proofErr w:type="spell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Доли заемщика и </w:t>
            </w:r>
            <w:proofErr w:type="spell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созаемщика</w:t>
            </w:r>
            <w:proofErr w:type="spell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общей сумме задолженности (</w:t>
            </w:r>
            <w:r w:rsidRPr="0032530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Заемщик:    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Созаемщик</w:t>
            </w:r>
            <w:proofErr w:type="spell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2.8. </w:t>
            </w: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Срок страхования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(продолжительность действия Договора страхования по требованию кредитной организации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2.9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кредитной организации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риэлтор</w:t>
            </w:r>
            <w:proofErr w:type="spell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/ипотечный брокер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Pr="002E3312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277"/>
        <w:gridCol w:w="2120"/>
        <w:gridCol w:w="3975"/>
      </w:tblGrid>
      <w:tr w:rsidR="008327EC" w:rsidRPr="0085716C" w:rsidTr="003B292E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A50A0"/>
          </w:tcPr>
          <w:p w:rsidR="008327EC" w:rsidRPr="0085716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85716C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3. СТРАХОВАНИЕ РИСКОВ УТРАТЫ (ГИБЕЛИ) ИЛИ ПОВРЕЖДЕНИЯ НЕДВИЖИМОГО ИМУЩЕСТВА</w:t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3.1. Адрес объекта страхования, кадастровый номер (для земельного участка)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325302" w:rsidTr="004E1B5B">
        <w:trPr>
          <w:trHeight w:val="1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3.2. Характеристики объекта страхования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5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(помещения)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A731D4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площадь (земельный участок)   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327EC" w:rsidRPr="00325302" w:rsidTr="004E1B5B">
        <w:trPr>
          <w:trHeight w:val="15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этаж / этажность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износа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конструктивных элементов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3.3. Материал стен и перекрытий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дерево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смешанные</w:t>
            </w: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стен:</w:t>
            </w:r>
            <w:r w:rsidR="0094283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942839" w:rsidRPr="0094283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дерево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смешанные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3.4. Средства противопожарной защиты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пожарная сигнализация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система автоматического пожаротушения,</w:t>
            </w:r>
          </w:p>
          <w:p w:rsidR="008327E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огнетушитель тип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325302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иное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3.5. Средства системы безопасности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F47349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охранная сигнализация, тип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F47349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охраняемая территория поселка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охрана участка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3.6. Наличие источников огня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727EB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сауна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камин</w:t>
            </w:r>
            <w:r w:rsidR="00727EBC" w:rsidRPr="00727E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печь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котел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>хлебопекарно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производств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41BDA" w:rsidRPr="00641BD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>аличие систем защиты от утечки газа</w:t>
            </w:r>
          </w:p>
          <w:p w:rsidR="008327EC" w:rsidRPr="00325302" w:rsidRDefault="00942839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3.7. Будет ли сдаваться Вами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 в аренду?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  <w:r w:rsidR="00641BDA">
              <w:rPr>
                <w:rFonts w:eastAsia="Times New Roman" w:cs="Times New Roman"/>
                <w:sz w:val="16"/>
                <w:szCs w:val="16"/>
                <w:lang w:val="en-US" w:eastAsia="ru-RU"/>
              </w:rPr>
              <w:t>,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41BDA" w:rsidRPr="00325302" w:rsidTr="004E1B5B">
        <w:trPr>
          <w:trHeight w:val="112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br w:type="page"/>
              <w:t>3.8. Проведение ремонтно-строительных работ на месте страхования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непосредственной близи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E1B5B" w:rsidRPr="00860DAF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641BDA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3.9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Соседство с объектами повышенной опасности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325302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4E1B5B" w:rsidRPr="00641BDA" w:rsidRDefault="004E1B5B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641BDA" w:rsidRDefault="004E1B5B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E1B5B" w:rsidRPr="00860DAF" w:rsidTr="004E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860DAF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br w:type="page"/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Подверженность воздействию опасных природных явлений (ураган, смерч, землетрясение, обвал, сель, оползень, град, паводок, цунами, сход снежных лавин и др.)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325302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4E1B5B" w:rsidRPr="00860DAF" w:rsidRDefault="004E1B5B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5B" w:rsidRPr="00860DAF" w:rsidRDefault="004E1B5B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E1B5B" w:rsidRPr="00860DAF" w:rsidTr="004E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860DAF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Страхование внутренней отделки и инженерного оборудования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5B" w:rsidRPr="00860DAF" w:rsidRDefault="004E1B5B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  <w:r w:rsidR="00620C03">
              <w:rPr>
                <w:rFonts w:eastAsia="Times New Roman" w:cs="Times New Roman"/>
                <w:sz w:val="16"/>
                <w:szCs w:val="16"/>
                <w:lang w:val="en-US" w:eastAsia="ru-RU"/>
              </w:rPr>
              <w:t>,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8327EC" w:rsidRPr="00860DAF" w:rsidTr="003B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146F30" w:rsidRDefault="008327EC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стоимость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7EFC"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(согласно отчету об оценке, договора купли-продажи)</w:t>
            </w:r>
            <w:r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</w:rPr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US</w:t>
            </w:r>
            <w:r w:rsidR="00641BDA">
              <w:rPr>
                <w:rFonts w:eastAsia="Times New Roman" w:cs="Times New Roman"/>
                <w:sz w:val="16"/>
                <w:szCs w:val="16"/>
                <w:lang w:val="en-US" w:eastAsia="ru-RU"/>
              </w:rPr>
              <w:t>D</w:t>
            </w:r>
          </w:p>
        </w:tc>
      </w:tr>
      <w:tr w:rsidR="008327EC" w:rsidRPr="00860DAF" w:rsidTr="003B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3.13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сумма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3B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3.14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Застраховано ли указанное в настоящем заявлении недвижимое имущество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СПАО</w:t>
            </w:r>
            <w:r w:rsidRPr="0050339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«Ингосстрах»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или в другой страховой компании?</w:t>
            </w:r>
          </w:p>
          <w:p w:rsidR="008327EC" w:rsidRPr="00860DAF" w:rsidRDefault="00942839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="008327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 w:rsidRPr="00641BDA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641BDA"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327EC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20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327EC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</w:t>
            </w:r>
            <w:r w:rsidR="00641BDA">
              <w:rPr>
                <w:rFonts w:eastAsia="Times New Roman" w:cs="Times New Roman"/>
                <w:sz w:val="16"/>
                <w:szCs w:val="16"/>
                <w:lang w:val="en-US" w:eastAsia="ru-RU"/>
              </w:rPr>
              <w:t>D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на срок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 w:rsidRPr="00641BD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3B292E">
        <w:tblPrEx>
          <w:tblBorders>
            <w:top w:val="single" w:sz="4" w:space="0" w:color="auto"/>
          </w:tblBorders>
        </w:tblPrEx>
        <w:trPr>
          <w:cantSplit/>
          <w:trHeight w:val="416"/>
        </w:trPr>
        <w:tc>
          <w:tcPr>
            <w:tcW w:w="9923" w:type="dxa"/>
            <w:gridSpan w:val="4"/>
          </w:tcPr>
          <w:p w:rsidR="00641BDA" w:rsidRPr="00641BDA" w:rsidRDefault="008327EC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3.15.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 w:rsidR="00641BDA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641BDA"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860DAF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27EC" w:rsidRPr="00641BDA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2E3312" w:rsidTr="002E3312">
        <w:trPr>
          <w:cantSplit/>
          <w:trHeight w:val="3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0A0"/>
            <w:vAlign w:val="center"/>
            <w:hideMark/>
          </w:tcPr>
          <w:p w:rsidR="002E3312" w:rsidRDefault="002E33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ДЕКЛАРАЦИЯ</w:t>
            </w:r>
          </w:p>
        </w:tc>
      </w:tr>
      <w:tr w:rsidR="002E3312" w:rsidTr="002E3312">
        <w:trPr>
          <w:cantSplit/>
          <w:trHeight w:val="57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</w:tc>
      </w:tr>
      <w:tr w:rsidR="002E3312" w:rsidTr="002E3312">
        <w:trPr>
          <w:cantSplit/>
          <w:trHeight w:val="776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</w:tc>
      </w:tr>
      <w:tr w:rsidR="002E3312" w:rsidTr="002E3312">
        <w:trPr>
          <w:cantSplit/>
          <w:trHeight w:val="233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</w:tc>
      </w:tr>
      <w:tr w:rsidR="002E3312" w:rsidTr="002E3312">
        <w:trPr>
          <w:cantSplit/>
          <w:trHeight w:val="563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 или пройти медицинское обследование.</w:t>
            </w:r>
          </w:p>
        </w:tc>
      </w:tr>
      <w:tr w:rsidR="002E3312" w:rsidTr="002E3312">
        <w:trPr>
          <w:cantSplit/>
          <w:trHeight w:val="1064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 имущества.</w:t>
            </w:r>
          </w:p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</w:tc>
      </w:tr>
      <w:tr w:rsidR="002E3312" w:rsidTr="002E3312">
        <w:trPr>
          <w:cantSplit/>
          <w:trHeight w:val="901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ии и ее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моих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 в течение действия договора.</w:t>
            </w:r>
          </w:p>
          <w:p w:rsidR="002E3312" w:rsidRDefault="002E33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телефоны, данные о доходах.</w:t>
            </w:r>
          </w:p>
        </w:tc>
      </w:tr>
      <w:tr w:rsidR="002E3312" w:rsidTr="002E3312">
        <w:trPr>
          <w:cantSplit/>
          <w:trHeight w:val="854"/>
        </w:trPr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моими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перестраховщикам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</w:tbl>
    <w:p w:rsidR="002E3312" w:rsidRPr="002E3312" w:rsidRDefault="002E3312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sectPr w:rsidR="002E3312" w:rsidRPr="002E3312" w:rsidSect="004E1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B1" w:rsidRDefault="008C7BB1" w:rsidP="0080243E">
      <w:pPr>
        <w:spacing w:after="0" w:line="240" w:lineRule="auto"/>
      </w:pPr>
      <w:r>
        <w:separator/>
      </w:r>
    </w:p>
  </w:endnote>
  <w:endnote w:type="continuationSeparator" w:id="0">
    <w:p w:rsidR="008C7BB1" w:rsidRDefault="008C7BB1" w:rsidP="008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Pr="00AF2871" w:rsidRDefault="00AF2871">
    <w:pPr>
      <w:pStyle w:val="af2"/>
    </w:pPr>
    <w:r>
      <w:tab/>
    </w:r>
    <w:r>
      <w:tab/>
      <w:t>Подпись/________________/</w:t>
    </w:r>
  </w:p>
  <w:p w:rsidR="0080243E" w:rsidRDefault="0080243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B1" w:rsidRDefault="008C7BB1" w:rsidP="0080243E">
      <w:pPr>
        <w:spacing w:after="0" w:line="240" w:lineRule="auto"/>
      </w:pPr>
      <w:r>
        <w:separator/>
      </w:r>
    </w:p>
  </w:footnote>
  <w:footnote w:type="continuationSeparator" w:id="0">
    <w:p w:rsidR="008C7BB1" w:rsidRDefault="008C7BB1" w:rsidP="0080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66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D1956"/>
    <w:multiLevelType w:val="hybridMultilevel"/>
    <w:tmpl w:val="8FC4E520"/>
    <w:lvl w:ilvl="0" w:tplc="394EAFB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A251915"/>
    <w:multiLevelType w:val="hybridMultilevel"/>
    <w:tmpl w:val="929E3BB6"/>
    <w:lvl w:ilvl="0" w:tplc="311C89C6">
      <w:start w:val="1"/>
      <w:numFmt w:val="russianLower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9027D"/>
    <w:multiLevelType w:val="hybridMultilevel"/>
    <w:tmpl w:val="49B056E8"/>
    <w:lvl w:ilvl="0" w:tplc="845E7824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v3t+rqc5dqCqs4C9q0rDKnV8EU=" w:salt="A3bukH1VCE5FW5wRgg+46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C"/>
    <w:rsid w:val="00047AC1"/>
    <w:rsid w:val="002E3312"/>
    <w:rsid w:val="003B1154"/>
    <w:rsid w:val="004E1B5B"/>
    <w:rsid w:val="00524669"/>
    <w:rsid w:val="00620C03"/>
    <w:rsid w:val="00641BDA"/>
    <w:rsid w:val="00645E6D"/>
    <w:rsid w:val="006F2059"/>
    <w:rsid w:val="00727EBC"/>
    <w:rsid w:val="007B3030"/>
    <w:rsid w:val="0080243E"/>
    <w:rsid w:val="008327EC"/>
    <w:rsid w:val="0085785E"/>
    <w:rsid w:val="008C7BB1"/>
    <w:rsid w:val="00942839"/>
    <w:rsid w:val="00954732"/>
    <w:rsid w:val="009D684B"/>
    <w:rsid w:val="00A316E4"/>
    <w:rsid w:val="00A731D4"/>
    <w:rsid w:val="00AF2871"/>
    <w:rsid w:val="00D8704A"/>
    <w:rsid w:val="00DB42B3"/>
    <w:rsid w:val="00D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Ольга Александровна (ДРБ)</dc:creator>
  <cp:lastModifiedBy>Ерофеева Ольга Александровна (ДРБ)</cp:lastModifiedBy>
  <cp:revision>5</cp:revision>
  <dcterms:created xsi:type="dcterms:W3CDTF">2016-03-14T09:22:00Z</dcterms:created>
  <dcterms:modified xsi:type="dcterms:W3CDTF">2016-03-14T09:23:00Z</dcterms:modified>
</cp:coreProperties>
</file>