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281" w:type="dxa"/>
        <w:tblInd w:w="108" w:type="dxa"/>
        <w:tblLook w:val="04A0" w:firstRow="1" w:lastRow="0" w:firstColumn="1" w:lastColumn="0" w:noHBand="0" w:noVBand="1"/>
      </w:tblPr>
      <w:tblGrid>
        <w:gridCol w:w="4428"/>
        <w:gridCol w:w="4853"/>
      </w:tblGrid>
      <w:tr w:rsidR="00463DAC" w:rsidTr="005239EE">
        <w:tc>
          <w:tcPr>
            <w:tcW w:w="4428" w:type="dxa"/>
            <w:shd w:val="clear" w:color="auto" w:fill="auto"/>
          </w:tcPr>
          <w:p w:rsidR="00463DAC" w:rsidRDefault="00463DAC" w:rsidP="009577D1">
            <w:pPr>
              <w:spacing w:line="360" w:lineRule="auto"/>
              <w:ind w:right="99"/>
              <w:jc w:val="both"/>
            </w:pPr>
          </w:p>
        </w:tc>
        <w:tc>
          <w:tcPr>
            <w:tcW w:w="4853" w:type="dxa"/>
            <w:shd w:val="clear" w:color="auto" w:fill="auto"/>
          </w:tcPr>
          <w:p w:rsidR="00463DAC" w:rsidRPr="009577D1" w:rsidRDefault="00463DAC" w:rsidP="009577D1">
            <w:pPr>
              <w:ind w:right="96"/>
              <w:jc w:val="both"/>
              <w:rPr>
                <w:sz w:val="20"/>
                <w:szCs w:val="20"/>
              </w:rPr>
            </w:pPr>
            <w:r w:rsidRPr="009577D1">
              <w:rPr>
                <w:sz w:val="20"/>
                <w:szCs w:val="20"/>
              </w:rPr>
              <w:t>В СПАО «Ингосстрах»</w:t>
            </w:r>
          </w:p>
          <w:p w:rsidR="00463DAC" w:rsidRPr="009577D1" w:rsidRDefault="00463DAC" w:rsidP="009577D1">
            <w:pPr>
              <w:ind w:right="96"/>
              <w:jc w:val="both"/>
              <w:rPr>
                <w:sz w:val="20"/>
                <w:szCs w:val="20"/>
              </w:rPr>
            </w:pPr>
          </w:p>
        </w:tc>
      </w:tr>
      <w:tr w:rsidR="00463DAC" w:rsidTr="005239EE">
        <w:tc>
          <w:tcPr>
            <w:tcW w:w="4428" w:type="dxa"/>
            <w:shd w:val="clear" w:color="auto" w:fill="auto"/>
          </w:tcPr>
          <w:p w:rsidR="00463DAC" w:rsidRDefault="00463DAC" w:rsidP="009577D1">
            <w:pPr>
              <w:spacing w:line="360" w:lineRule="auto"/>
              <w:ind w:right="99"/>
              <w:jc w:val="both"/>
            </w:pPr>
          </w:p>
        </w:tc>
        <w:tc>
          <w:tcPr>
            <w:tcW w:w="4853" w:type="dxa"/>
            <w:shd w:val="clear" w:color="auto" w:fill="auto"/>
          </w:tcPr>
          <w:p w:rsidR="00463DAC" w:rsidRPr="009577D1" w:rsidRDefault="00463DAC" w:rsidP="009577D1">
            <w:pPr>
              <w:ind w:right="96"/>
              <w:jc w:val="both"/>
              <w:rPr>
                <w:sz w:val="20"/>
                <w:szCs w:val="20"/>
              </w:rPr>
            </w:pPr>
            <w:r w:rsidRPr="009577D1">
              <w:rPr>
                <w:sz w:val="20"/>
                <w:szCs w:val="20"/>
              </w:rPr>
              <w:t>От ______________________________________</w:t>
            </w:r>
          </w:p>
          <w:p w:rsidR="00463DAC" w:rsidRPr="009577D1" w:rsidRDefault="00463DAC" w:rsidP="009577D1">
            <w:pPr>
              <w:ind w:right="99"/>
              <w:jc w:val="both"/>
              <w:rPr>
                <w:sz w:val="20"/>
                <w:szCs w:val="20"/>
              </w:rPr>
            </w:pPr>
            <w:r w:rsidRPr="009577D1">
              <w:rPr>
                <w:sz w:val="20"/>
                <w:szCs w:val="20"/>
              </w:rPr>
              <w:t xml:space="preserve">(наименование клиента, юридический и почтовый адреса) </w:t>
            </w:r>
          </w:p>
        </w:tc>
      </w:tr>
      <w:tr w:rsidR="00463DAC" w:rsidTr="005239EE">
        <w:tc>
          <w:tcPr>
            <w:tcW w:w="4428" w:type="dxa"/>
            <w:shd w:val="clear" w:color="auto" w:fill="auto"/>
          </w:tcPr>
          <w:p w:rsidR="00463DAC" w:rsidRDefault="00463DAC" w:rsidP="009577D1">
            <w:pPr>
              <w:spacing w:line="360" w:lineRule="auto"/>
              <w:ind w:right="99"/>
              <w:jc w:val="both"/>
            </w:pPr>
          </w:p>
        </w:tc>
        <w:tc>
          <w:tcPr>
            <w:tcW w:w="4853" w:type="dxa"/>
            <w:shd w:val="clear" w:color="auto" w:fill="auto"/>
          </w:tcPr>
          <w:p w:rsidR="00463DAC" w:rsidRPr="009577D1" w:rsidRDefault="00463DAC" w:rsidP="009577D1">
            <w:pPr>
              <w:ind w:right="96"/>
              <w:jc w:val="both"/>
              <w:rPr>
                <w:sz w:val="20"/>
                <w:szCs w:val="20"/>
              </w:rPr>
            </w:pPr>
            <w:r w:rsidRPr="009577D1">
              <w:rPr>
                <w:sz w:val="20"/>
                <w:szCs w:val="20"/>
              </w:rPr>
              <w:t>___________________</w:t>
            </w:r>
            <w:r w:rsidR="00770FED">
              <w:rPr>
                <w:sz w:val="20"/>
                <w:szCs w:val="20"/>
              </w:rPr>
              <w:t>______________</w:t>
            </w:r>
            <w:r w:rsidRPr="009577D1">
              <w:rPr>
                <w:sz w:val="20"/>
                <w:szCs w:val="20"/>
              </w:rPr>
              <w:t xml:space="preserve"> (Ф.И.О. генерального директора/представителя) в соответствии с </w:t>
            </w:r>
            <w:r w:rsidR="00770FED">
              <w:rPr>
                <w:sz w:val="20"/>
                <w:szCs w:val="20"/>
              </w:rPr>
              <w:t>У</w:t>
            </w:r>
            <w:r w:rsidRPr="009577D1">
              <w:rPr>
                <w:sz w:val="20"/>
                <w:szCs w:val="20"/>
              </w:rPr>
              <w:t>ставом</w:t>
            </w:r>
            <w:r w:rsidR="00770FED">
              <w:rPr>
                <w:sz w:val="20"/>
                <w:szCs w:val="20"/>
              </w:rPr>
              <w:t xml:space="preserve"> </w:t>
            </w:r>
            <w:r w:rsidRPr="009577D1">
              <w:rPr>
                <w:sz w:val="20"/>
                <w:szCs w:val="20"/>
              </w:rPr>
              <w:t>/</w:t>
            </w:r>
            <w:r w:rsidR="00770FED">
              <w:rPr>
                <w:sz w:val="20"/>
                <w:szCs w:val="20"/>
              </w:rPr>
              <w:t xml:space="preserve"> </w:t>
            </w:r>
            <w:r w:rsidRPr="009577D1">
              <w:rPr>
                <w:sz w:val="20"/>
                <w:szCs w:val="20"/>
              </w:rPr>
              <w:t>по доверенности №_______ от ________________.</w:t>
            </w:r>
          </w:p>
        </w:tc>
      </w:tr>
    </w:tbl>
    <w:p w:rsidR="00EB245C" w:rsidRPr="007656DC" w:rsidRDefault="00EB245C" w:rsidP="00717045">
      <w:pPr>
        <w:ind w:left="4680"/>
        <w:jc w:val="both"/>
      </w:pPr>
    </w:p>
    <w:p w:rsidR="00EB245C" w:rsidRPr="007656DC" w:rsidRDefault="00EB245C" w:rsidP="00717045">
      <w:pPr>
        <w:ind w:left="4680"/>
        <w:jc w:val="both"/>
      </w:pPr>
    </w:p>
    <w:p w:rsidR="00EB245C" w:rsidRPr="007656DC" w:rsidRDefault="00EB245C" w:rsidP="00717045">
      <w:pPr>
        <w:ind w:left="4680"/>
        <w:jc w:val="both"/>
      </w:pPr>
    </w:p>
    <w:p w:rsidR="00EB245C" w:rsidRPr="007656DC" w:rsidRDefault="00A81645" w:rsidP="00E67FF1">
      <w:pPr>
        <w:jc w:val="center"/>
      </w:pPr>
      <w:r w:rsidRPr="007656DC">
        <w:t>Декларация.</w:t>
      </w:r>
    </w:p>
    <w:p w:rsidR="004522A5" w:rsidRPr="007656DC" w:rsidRDefault="004522A5" w:rsidP="00E67FF1">
      <w:pPr>
        <w:ind w:firstLine="540"/>
        <w:jc w:val="both"/>
      </w:pPr>
    </w:p>
    <w:p w:rsidR="00CE1B1D" w:rsidRPr="00463DAC" w:rsidRDefault="00CE1B1D" w:rsidP="00FD646B">
      <w:pPr>
        <w:ind w:firstLine="709"/>
        <w:jc w:val="both"/>
        <w:rPr>
          <w:sz w:val="20"/>
          <w:szCs w:val="20"/>
        </w:rPr>
      </w:pPr>
      <w:r w:rsidRPr="00463DAC">
        <w:rPr>
          <w:i/>
          <w:sz w:val="20"/>
          <w:szCs w:val="20"/>
        </w:rPr>
        <w:t>__________________</w:t>
      </w:r>
      <w:r w:rsidRPr="00463DAC">
        <w:rPr>
          <w:sz w:val="20"/>
          <w:szCs w:val="20"/>
        </w:rPr>
        <w:t xml:space="preserve"> (фирменное наименование клиента) действуя самостоятельно, своей волей и в отсутствие какого либо принуждения или влияния заблуждения в любой форме, делая осознанный выбор и руководствуясь законодательным принципом свободы договора, намеревается </w:t>
      </w:r>
      <w:r w:rsidR="006424BB" w:rsidRPr="00463DAC">
        <w:rPr>
          <w:sz w:val="20"/>
          <w:szCs w:val="20"/>
        </w:rPr>
        <w:t xml:space="preserve">заключить </w:t>
      </w:r>
      <w:r w:rsidRPr="00463DAC">
        <w:rPr>
          <w:sz w:val="20"/>
          <w:szCs w:val="20"/>
        </w:rPr>
        <w:t xml:space="preserve">договор страхования ответственности за товары, принятые на хранение № _______________ от ______________ на условиях </w:t>
      </w:r>
      <w:r w:rsidR="004172D7" w:rsidRPr="00463DAC">
        <w:rPr>
          <w:sz w:val="20"/>
          <w:szCs w:val="20"/>
        </w:rPr>
        <w:t>«</w:t>
      </w:r>
      <w:r w:rsidRPr="00463DAC">
        <w:rPr>
          <w:sz w:val="20"/>
          <w:szCs w:val="20"/>
        </w:rPr>
        <w:t>Правил страхования  ответственности за имущество, принятое на складское хранение</w:t>
      </w:r>
      <w:r w:rsidR="004172D7" w:rsidRPr="00463DAC">
        <w:rPr>
          <w:sz w:val="20"/>
          <w:szCs w:val="20"/>
        </w:rPr>
        <w:t>»</w:t>
      </w:r>
      <w:r w:rsidRPr="00463DAC">
        <w:rPr>
          <w:sz w:val="20"/>
          <w:szCs w:val="20"/>
        </w:rPr>
        <w:t xml:space="preserve"> (далее – Правила страхования) С</w:t>
      </w:r>
      <w:r w:rsidR="0071436E" w:rsidRPr="00463DAC">
        <w:rPr>
          <w:sz w:val="20"/>
          <w:szCs w:val="20"/>
        </w:rPr>
        <w:t>П</w:t>
      </w:r>
      <w:r w:rsidRPr="00463DAC">
        <w:rPr>
          <w:sz w:val="20"/>
          <w:szCs w:val="20"/>
        </w:rPr>
        <w:t xml:space="preserve">АО «Ингосстрах» от </w:t>
      </w:r>
      <w:r w:rsidR="0071436E" w:rsidRPr="00463DAC">
        <w:rPr>
          <w:sz w:val="20"/>
          <w:szCs w:val="20"/>
        </w:rPr>
        <w:t>«</w:t>
      </w:r>
      <w:r w:rsidR="00463DAC" w:rsidRPr="00463DAC">
        <w:rPr>
          <w:sz w:val="20"/>
          <w:szCs w:val="20"/>
        </w:rPr>
        <w:t>06</w:t>
      </w:r>
      <w:r w:rsidR="0071436E" w:rsidRPr="00463DAC">
        <w:rPr>
          <w:sz w:val="20"/>
          <w:szCs w:val="20"/>
        </w:rPr>
        <w:t xml:space="preserve">» </w:t>
      </w:r>
      <w:r w:rsidR="00463DAC" w:rsidRPr="00463DAC">
        <w:rPr>
          <w:sz w:val="20"/>
          <w:szCs w:val="20"/>
        </w:rPr>
        <w:t>мая</w:t>
      </w:r>
      <w:r w:rsidR="0071436E" w:rsidRPr="00463DAC">
        <w:rPr>
          <w:sz w:val="20"/>
          <w:szCs w:val="20"/>
        </w:rPr>
        <w:t xml:space="preserve"> 201</w:t>
      </w:r>
      <w:r w:rsidR="00463DAC" w:rsidRPr="00463DAC">
        <w:rPr>
          <w:sz w:val="20"/>
          <w:szCs w:val="20"/>
        </w:rPr>
        <w:t>9</w:t>
      </w:r>
      <w:r w:rsidR="0071436E" w:rsidRPr="00463DAC">
        <w:rPr>
          <w:sz w:val="20"/>
          <w:szCs w:val="20"/>
        </w:rPr>
        <w:t xml:space="preserve"> года</w:t>
      </w:r>
      <w:r w:rsidRPr="00463DAC">
        <w:rPr>
          <w:sz w:val="20"/>
          <w:szCs w:val="20"/>
        </w:rPr>
        <w:t>.</w:t>
      </w:r>
    </w:p>
    <w:p w:rsidR="00D444FA" w:rsidRPr="00463DAC" w:rsidRDefault="00480412" w:rsidP="002627AD">
      <w:pPr>
        <w:ind w:firstLine="708"/>
        <w:jc w:val="both"/>
        <w:rPr>
          <w:sz w:val="20"/>
          <w:szCs w:val="20"/>
        </w:rPr>
      </w:pPr>
      <w:r w:rsidRPr="00463DAC">
        <w:rPr>
          <w:sz w:val="20"/>
          <w:szCs w:val="20"/>
        </w:rPr>
        <w:t>______________(фирменное наименование клиента)</w:t>
      </w:r>
      <w:r w:rsidR="00C8585D">
        <w:rPr>
          <w:sz w:val="20"/>
          <w:szCs w:val="20"/>
        </w:rPr>
        <w:t xml:space="preserve"> (Страхователь)</w:t>
      </w:r>
      <w:r w:rsidRPr="00463DAC">
        <w:rPr>
          <w:sz w:val="20"/>
          <w:szCs w:val="20"/>
        </w:rPr>
        <w:t xml:space="preserve"> </w:t>
      </w:r>
      <w:r w:rsidR="0075084F" w:rsidRPr="00463DAC">
        <w:rPr>
          <w:sz w:val="20"/>
          <w:szCs w:val="20"/>
        </w:rPr>
        <w:t>настоящим сообщает и подтверждает, что договор страхования заключается в отношении имущественных интересов Страхователя, связанных с возмещением причиненного им прямого ущерба имуществу Третьих лиц, передавших это имущество на хранение</w:t>
      </w:r>
      <w:r w:rsidR="00D444FA" w:rsidRPr="00463DAC">
        <w:rPr>
          <w:sz w:val="20"/>
          <w:szCs w:val="20"/>
        </w:rPr>
        <w:t xml:space="preserve"> на следующие складские комплексы Страхователя</w:t>
      </w:r>
      <w:r w:rsidR="0075084F" w:rsidRPr="00463DAC">
        <w:rPr>
          <w:sz w:val="20"/>
          <w:szCs w:val="20"/>
        </w:rPr>
        <w:t>:</w:t>
      </w:r>
      <w:r w:rsidR="00D444FA" w:rsidRPr="00463DAC">
        <w:rPr>
          <w:sz w:val="20"/>
          <w:szCs w:val="20"/>
        </w:rPr>
        <w:t xml:space="preserve"> __________________________________ (указать наименование складского комплекса и территорию его расположения).</w:t>
      </w:r>
    </w:p>
    <w:p w:rsidR="006F5979" w:rsidRPr="00463DAC" w:rsidRDefault="005751AE" w:rsidP="00E67FF1">
      <w:pPr>
        <w:jc w:val="both"/>
        <w:rPr>
          <w:sz w:val="20"/>
          <w:szCs w:val="20"/>
        </w:rPr>
      </w:pPr>
      <w:r w:rsidRPr="00463DAC">
        <w:rPr>
          <w:sz w:val="20"/>
          <w:szCs w:val="20"/>
        </w:rPr>
        <w:tab/>
      </w:r>
      <w:r w:rsidR="00480412" w:rsidRPr="00463DAC">
        <w:rPr>
          <w:sz w:val="20"/>
          <w:szCs w:val="20"/>
        </w:rPr>
        <w:t>_____________</w:t>
      </w:r>
      <w:proofErr w:type="gramStart"/>
      <w:r w:rsidR="00480412" w:rsidRPr="00463DAC">
        <w:rPr>
          <w:sz w:val="20"/>
          <w:szCs w:val="20"/>
        </w:rPr>
        <w:t>_(</w:t>
      </w:r>
      <w:proofErr w:type="gramEnd"/>
      <w:r w:rsidR="00480412" w:rsidRPr="00463DAC">
        <w:rPr>
          <w:sz w:val="20"/>
          <w:szCs w:val="20"/>
        </w:rPr>
        <w:t>фирменное наименование клиента)</w:t>
      </w:r>
      <w:r w:rsidR="0027017E" w:rsidRPr="00463DAC">
        <w:rPr>
          <w:sz w:val="20"/>
          <w:szCs w:val="20"/>
        </w:rPr>
        <w:t xml:space="preserve"> </w:t>
      </w:r>
      <w:r w:rsidRPr="00463DAC">
        <w:rPr>
          <w:sz w:val="20"/>
          <w:szCs w:val="20"/>
        </w:rPr>
        <w:t>настоящим сообщает</w:t>
      </w:r>
      <w:r w:rsidR="008F50AF" w:rsidRPr="00463DAC">
        <w:rPr>
          <w:sz w:val="20"/>
          <w:szCs w:val="20"/>
        </w:rPr>
        <w:t xml:space="preserve"> и подтверждает</w:t>
      </w:r>
      <w:r w:rsidR="007656DC" w:rsidRPr="00463DAC">
        <w:rPr>
          <w:sz w:val="20"/>
          <w:szCs w:val="20"/>
        </w:rPr>
        <w:t>,</w:t>
      </w:r>
      <w:r w:rsidR="000269F5" w:rsidRPr="00463DAC">
        <w:rPr>
          <w:sz w:val="20"/>
          <w:szCs w:val="20"/>
        </w:rPr>
        <w:t xml:space="preserve"> что по договору страхования </w:t>
      </w:r>
      <w:r w:rsidR="000269F5" w:rsidRPr="00463DAC">
        <w:rPr>
          <w:color w:val="000000"/>
          <w:sz w:val="20"/>
          <w:szCs w:val="20"/>
        </w:rPr>
        <w:t>не являются страховыми случаями следующие события</w:t>
      </w:r>
      <w:r w:rsidR="006F5979" w:rsidRPr="00463DAC">
        <w:rPr>
          <w:sz w:val="20"/>
          <w:szCs w:val="20"/>
        </w:rPr>
        <w:t xml:space="preserve">:  </w:t>
      </w:r>
    </w:p>
    <w:p w:rsidR="0075084F" w:rsidRPr="00463DAC" w:rsidRDefault="0075084F" w:rsidP="002F2F62">
      <w:pPr>
        <w:ind w:left="360"/>
        <w:jc w:val="both"/>
        <w:rPr>
          <w:sz w:val="20"/>
          <w:szCs w:val="20"/>
        </w:rPr>
      </w:pPr>
    </w:p>
    <w:p w:rsidR="002F2F62" w:rsidRPr="00463DAC" w:rsidRDefault="00771CFE" w:rsidP="002F2F62">
      <w:pPr>
        <w:ind w:left="360"/>
        <w:jc w:val="both"/>
        <w:rPr>
          <w:sz w:val="20"/>
          <w:szCs w:val="20"/>
        </w:rPr>
      </w:pPr>
      <w:r w:rsidRPr="00463DAC">
        <w:rPr>
          <w:sz w:val="20"/>
          <w:szCs w:val="20"/>
        </w:rPr>
        <w:t xml:space="preserve">1. </w:t>
      </w:r>
      <w:r w:rsidR="002F2F62" w:rsidRPr="00463DAC">
        <w:rPr>
          <w:sz w:val="20"/>
          <w:szCs w:val="20"/>
        </w:rPr>
        <w:t>Возмещение вреда, причиненного:</w:t>
      </w:r>
    </w:p>
    <w:p w:rsidR="002F2F62" w:rsidRPr="00463DAC" w:rsidRDefault="002F2F62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наличным деньгам, включая валюту, а также валютным ценностям;</w:t>
      </w:r>
    </w:p>
    <w:p w:rsidR="002F2F62" w:rsidRPr="00463DAC" w:rsidRDefault="002F2F62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драгоценным камням и ювелирным изделиям, их содержащим;</w:t>
      </w:r>
    </w:p>
    <w:p w:rsidR="002F2F62" w:rsidRPr="00463DAC" w:rsidRDefault="002F2F62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ценным бумагам;</w:t>
      </w:r>
    </w:p>
    <w:p w:rsidR="002F2F62" w:rsidRPr="00463DAC" w:rsidRDefault="002F2F62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любой документации;</w:t>
      </w:r>
    </w:p>
    <w:p w:rsidR="00A36F49" w:rsidRPr="00463DAC" w:rsidRDefault="00A36F49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463DAC">
        <w:rPr>
          <w:color w:val="000000"/>
          <w:spacing w:val="1"/>
          <w:sz w:val="20"/>
          <w:szCs w:val="20"/>
        </w:rPr>
        <w:t>машинных носителей с информацией для компьютерных систем;</w:t>
      </w:r>
    </w:p>
    <w:p w:rsidR="002F2F62" w:rsidRPr="00463DAC" w:rsidRDefault="002F2F62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моделям, образцам, макетам</w:t>
      </w:r>
      <w:proofErr w:type="gramStart"/>
      <w:r w:rsidRPr="00463DAC">
        <w:rPr>
          <w:sz w:val="20"/>
          <w:szCs w:val="20"/>
        </w:rPr>
        <w:t>; При</w:t>
      </w:r>
      <w:proofErr w:type="gramEnd"/>
      <w:r w:rsidRPr="00463DAC">
        <w:rPr>
          <w:sz w:val="20"/>
          <w:szCs w:val="20"/>
        </w:rPr>
        <w:t xml:space="preserve"> этом рекламная продукция/материалы, хранящиеся в пределах Территорий страхования (далее – Рекламная продукция) не может считаться моделями, образцами, макетами и т.п. и возмещение вреда, причиненного Рекламной продукции не исключается из объема Страхового покрытия;</w:t>
      </w:r>
    </w:p>
    <w:p w:rsidR="002F2F62" w:rsidRPr="00463DAC" w:rsidRDefault="002F2F62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коллекциям, антиквариату и предметам искусства;</w:t>
      </w:r>
    </w:p>
    <w:p w:rsidR="002F2F62" w:rsidRDefault="002F2F62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взрывчатым веществам;</w:t>
      </w:r>
    </w:p>
    <w:p w:rsidR="005239EE" w:rsidRDefault="005239EE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автотранспортны</w:t>
      </w:r>
      <w:r>
        <w:rPr>
          <w:sz w:val="20"/>
          <w:szCs w:val="20"/>
        </w:rPr>
        <w:t>м</w:t>
      </w:r>
      <w:r w:rsidRPr="005239EE">
        <w:rPr>
          <w:sz w:val="20"/>
          <w:szCs w:val="20"/>
        </w:rPr>
        <w:t xml:space="preserve"> средств</w:t>
      </w:r>
      <w:r>
        <w:rPr>
          <w:sz w:val="20"/>
          <w:szCs w:val="20"/>
        </w:rPr>
        <w:t>ам</w:t>
      </w:r>
      <w:r w:rsidRPr="005239EE">
        <w:rPr>
          <w:sz w:val="20"/>
          <w:szCs w:val="20"/>
        </w:rPr>
        <w:t>, самоходны</w:t>
      </w:r>
      <w:r>
        <w:rPr>
          <w:sz w:val="20"/>
          <w:szCs w:val="20"/>
        </w:rPr>
        <w:t>м</w:t>
      </w:r>
      <w:r w:rsidRPr="005239EE">
        <w:rPr>
          <w:sz w:val="20"/>
          <w:szCs w:val="20"/>
        </w:rPr>
        <w:t xml:space="preserve"> машин</w:t>
      </w:r>
      <w:r>
        <w:rPr>
          <w:sz w:val="20"/>
          <w:szCs w:val="20"/>
        </w:rPr>
        <w:t>ам;</w:t>
      </w:r>
    </w:p>
    <w:p w:rsidR="005239EE" w:rsidRDefault="005239EE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зерн</w:t>
      </w:r>
      <w:r>
        <w:rPr>
          <w:sz w:val="20"/>
          <w:szCs w:val="20"/>
        </w:rPr>
        <w:t>у;</w:t>
      </w:r>
    </w:p>
    <w:p w:rsidR="005239EE" w:rsidRDefault="005239EE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сахар</w:t>
      </w:r>
      <w:r>
        <w:rPr>
          <w:sz w:val="20"/>
          <w:szCs w:val="20"/>
        </w:rPr>
        <w:t>у</w:t>
      </w:r>
      <w:r w:rsidRPr="005239EE">
        <w:rPr>
          <w:sz w:val="20"/>
          <w:szCs w:val="20"/>
        </w:rPr>
        <w:t xml:space="preserve"> сырц</w:t>
      </w:r>
      <w:r>
        <w:rPr>
          <w:sz w:val="20"/>
          <w:szCs w:val="20"/>
        </w:rPr>
        <w:t>у;</w:t>
      </w:r>
    </w:p>
    <w:p w:rsidR="005239EE" w:rsidRDefault="005239EE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автомобильны</w:t>
      </w:r>
      <w:r>
        <w:rPr>
          <w:sz w:val="20"/>
          <w:szCs w:val="20"/>
        </w:rPr>
        <w:t>м</w:t>
      </w:r>
      <w:r w:rsidRPr="005239EE">
        <w:rPr>
          <w:sz w:val="20"/>
          <w:szCs w:val="20"/>
        </w:rPr>
        <w:t xml:space="preserve"> покрышк</w:t>
      </w:r>
      <w:r>
        <w:rPr>
          <w:sz w:val="20"/>
          <w:szCs w:val="20"/>
        </w:rPr>
        <w:t>ам;</w:t>
      </w:r>
    </w:p>
    <w:p w:rsidR="005239EE" w:rsidRPr="00463DAC" w:rsidRDefault="005239EE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5239EE">
        <w:rPr>
          <w:sz w:val="20"/>
          <w:szCs w:val="20"/>
        </w:rPr>
        <w:t>любых горюче-смазочных материалов</w:t>
      </w:r>
      <w:r>
        <w:rPr>
          <w:sz w:val="20"/>
          <w:szCs w:val="20"/>
        </w:rPr>
        <w:t>;</w:t>
      </w:r>
    </w:p>
    <w:p w:rsidR="00771CFE" w:rsidRPr="00463DAC" w:rsidRDefault="002F2F62" w:rsidP="002F2F62">
      <w:pPr>
        <w:numPr>
          <w:ilvl w:val="0"/>
          <w:numId w:val="17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иным предметам, не приспособленным для хранения в складском помещении, указанном в договоре страхования, режим хранения которого не отвечает сохранности переданного имущества</w:t>
      </w:r>
      <w:r w:rsidR="00771CFE" w:rsidRPr="00463DAC">
        <w:rPr>
          <w:color w:val="000000"/>
          <w:spacing w:val="1"/>
          <w:sz w:val="20"/>
          <w:szCs w:val="20"/>
        </w:rPr>
        <w:t>.</w:t>
      </w:r>
    </w:p>
    <w:p w:rsidR="00771CFE" w:rsidRPr="00463DAC" w:rsidRDefault="00771CFE" w:rsidP="00771CFE">
      <w:pPr>
        <w:shd w:val="clear" w:color="auto" w:fill="FFFFFF"/>
        <w:tabs>
          <w:tab w:val="left" w:pos="1152"/>
        </w:tabs>
        <w:spacing w:before="269"/>
        <w:ind w:left="10" w:firstLine="530"/>
        <w:jc w:val="both"/>
        <w:rPr>
          <w:sz w:val="20"/>
          <w:szCs w:val="20"/>
        </w:rPr>
      </w:pPr>
      <w:r w:rsidRPr="00463DAC">
        <w:rPr>
          <w:color w:val="000000"/>
          <w:spacing w:val="-5"/>
          <w:sz w:val="20"/>
          <w:szCs w:val="20"/>
        </w:rPr>
        <w:t>2.</w:t>
      </w:r>
      <w:r w:rsidR="002F2F62" w:rsidRPr="00463DAC">
        <w:rPr>
          <w:color w:val="000000"/>
          <w:sz w:val="20"/>
          <w:szCs w:val="20"/>
        </w:rPr>
        <w:t> </w:t>
      </w:r>
      <w:r w:rsidR="002F2F62" w:rsidRPr="00463DAC">
        <w:rPr>
          <w:sz w:val="20"/>
          <w:szCs w:val="20"/>
        </w:rPr>
        <w:t>Возмещение вреда в результате</w:t>
      </w:r>
      <w:r w:rsidRPr="00463DAC">
        <w:rPr>
          <w:color w:val="000000"/>
          <w:spacing w:val="-3"/>
          <w:sz w:val="20"/>
          <w:szCs w:val="20"/>
        </w:rPr>
        <w:t>: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военных действий, конфискации, ареста, уничтожения или повреждения имущества по распоряжению властей;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народных волнений, забастовок;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воздействия ядерной энергии;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умышленных действий Застрахованного лица или владельца имущества, а также сговора между ними;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гниения, коррозии, износа, ржавления, окисления, усыхания, испарения и</w:t>
      </w:r>
      <w:r w:rsidR="002F2F62" w:rsidRPr="00463DAC">
        <w:rPr>
          <w:sz w:val="20"/>
          <w:szCs w:val="20"/>
        </w:rPr>
        <w:t xml:space="preserve"> </w:t>
      </w:r>
      <w:r w:rsidRPr="00463DAC">
        <w:rPr>
          <w:sz w:val="20"/>
          <w:szCs w:val="20"/>
        </w:rPr>
        <w:t>других естественных свойств принятого на страхование имущества, а также естественной утечки и влияния температуры;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вреда из-за отсутствия тары или упаковки;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утраты квитанции на хранение, вследствие чего товар не может быть получен его владельцем;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недостачи имущества при целостности наружной упаковки;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повреждения имущества насекомыми, червями, грызунами;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lastRenderedPageBreak/>
        <w:t>порчи имущества атмосферными осадками, грунтовыми и сточными водами, паром, сыростью, выхлопными газами;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 xml:space="preserve">порчи имущества водой на складе, если оно хранится в подвальных или заглубленных помещениях на расстоянии менее </w:t>
      </w:r>
      <w:smartTag w:uri="urn:schemas-microsoft-com:office:smarttags" w:element="PersonName">
        <w:smartTagPr>
          <w:attr w:name="ProductID" w:val="20 см"/>
        </w:smartTagPr>
        <w:r w:rsidRPr="00463DAC">
          <w:rPr>
            <w:sz w:val="20"/>
            <w:szCs w:val="20"/>
          </w:rPr>
          <w:t>20 см</w:t>
        </w:r>
      </w:smartTag>
      <w:r w:rsidRPr="00463DAC">
        <w:rPr>
          <w:sz w:val="20"/>
          <w:szCs w:val="20"/>
        </w:rPr>
        <w:t xml:space="preserve"> от пола;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порчи имущества при уборке,</w:t>
      </w:r>
      <w:r w:rsidR="002F2F62" w:rsidRPr="00463DAC">
        <w:rPr>
          <w:sz w:val="20"/>
          <w:szCs w:val="20"/>
        </w:rPr>
        <w:t xml:space="preserve"> чистке </w:t>
      </w:r>
      <w:r w:rsidRPr="00463DAC">
        <w:rPr>
          <w:sz w:val="20"/>
          <w:szCs w:val="20"/>
        </w:rPr>
        <w:t>или ремонте складского помещения;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порчи имущества при разгрузке, выгрузке или транспортировке.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вождения или иного использования транспортных средств, полученных на хранение;</w:t>
      </w:r>
    </w:p>
    <w:p w:rsidR="00771CFE" w:rsidRPr="00463DAC" w:rsidRDefault="00771CFE" w:rsidP="002F2F62">
      <w:pPr>
        <w:numPr>
          <w:ilvl w:val="0"/>
          <w:numId w:val="16"/>
        </w:numPr>
        <w:jc w:val="both"/>
        <w:rPr>
          <w:sz w:val="20"/>
          <w:szCs w:val="20"/>
        </w:rPr>
      </w:pPr>
      <w:r w:rsidRPr="00463DAC">
        <w:rPr>
          <w:sz w:val="20"/>
          <w:szCs w:val="20"/>
        </w:rPr>
        <w:t>повреждения имущества, полученного на хранение, но каким-либо образом использовавшегося или эксплуатировавшегося.</w:t>
      </w:r>
    </w:p>
    <w:p w:rsidR="001A610A" w:rsidRPr="00463DAC" w:rsidRDefault="002F2F62" w:rsidP="00771CFE">
      <w:pPr>
        <w:ind w:left="360"/>
        <w:jc w:val="both"/>
        <w:rPr>
          <w:sz w:val="20"/>
          <w:szCs w:val="20"/>
        </w:rPr>
      </w:pPr>
      <w:r w:rsidRPr="00463DAC">
        <w:rPr>
          <w:color w:val="000000"/>
          <w:spacing w:val="-6"/>
          <w:sz w:val="20"/>
          <w:szCs w:val="20"/>
        </w:rPr>
        <w:t>3</w:t>
      </w:r>
      <w:r w:rsidR="00771CFE" w:rsidRPr="00463DAC">
        <w:rPr>
          <w:color w:val="000000"/>
          <w:spacing w:val="-6"/>
          <w:sz w:val="20"/>
          <w:szCs w:val="20"/>
        </w:rPr>
        <w:t xml:space="preserve">. </w:t>
      </w:r>
      <w:r w:rsidRPr="00463DAC">
        <w:rPr>
          <w:color w:val="000000"/>
          <w:spacing w:val="-6"/>
          <w:sz w:val="20"/>
          <w:szCs w:val="20"/>
        </w:rPr>
        <w:t>Возмещение у</w:t>
      </w:r>
      <w:r w:rsidR="00771CFE" w:rsidRPr="00463DAC">
        <w:rPr>
          <w:color w:val="000000"/>
          <w:spacing w:val="1"/>
          <w:sz w:val="20"/>
          <w:szCs w:val="20"/>
        </w:rPr>
        <w:t>пущенн</w:t>
      </w:r>
      <w:r w:rsidRPr="00463DAC">
        <w:rPr>
          <w:color w:val="000000"/>
          <w:spacing w:val="1"/>
          <w:sz w:val="20"/>
          <w:szCs w:val="20"/>
        </w:rPr>
        <w:t>ой</w:t>
      </w:r>
      <w:r w:rsidR="00771CFE" w:rsidRPr="00463DAC">
        <w:rPr>
          <w:color w:val="000000"/>
          <w:spacing w:val="1"/>
          <w:sz w:val="20"/>
          <w:szCs w:val="20"/>
        </w:rPr>
        <w:t xml:space="preserve"> выгод</w:t>
      </w:r>
      <w:r w:rsidRPr="00463DAC">
        <w:rPr>
          <w:color w:val="000000"/>
          <w:spacing w:val="1"/>
          <w:sz w:val="20"/>
          <w:szCs w:val="20"/>
        </w:rPr>
        <w:t>ы</w:t>
      </w:r>
      <w:r w:rsidR="00771CFE" w:rsidRPr="00463DAC">
        <w:rPr>
          <w:color w:val="000000"/>
          <w:spacing w:val="1"/>
          <w:sz w:val="20"/>
          <w:szCs w:val="20"/>
        </w:rPr>
        <w:t xml:space="preserve"> и ины</w:t>
      </w:r>
      <w:r w:rsidRPr="00463DAC">
        <w:rPr>
          <w:color w:val="000000"/>
          <w:spacing w:val="1"/>
          <w:sz w:val="20"/>
          <w:szCs w:val="20"/>
        </w:rPr>
        <w:t>х косвенных</w:t>
      </w:r>
      <w:r w:rsidR="00771CFE" w:rsidRPr="00463DAC">
        <w:rPr>
          <w:color w:val="000000"/>
          <w:spacing w:val="1"/>
          <w:sz w:val="20"/>
          <w:szCs w:val="20"/>
        </w:rPr>
        <w:t xml:space="preserve"> убытк</w:t>
      </w:r>
      <w:r w:rsidRPr="00463DAC">
        <w:rPr>
          <w:color w:val="000000"/>
          <w:spacing w:val="1"/>
          <w:sz w:val="20"/>
          <w:szCs w:val="20"/>
        </w:rPr>
        <w:t>ов</w:t>
      </w:r>
      <w:r w:rsidR="00771CFE" w:rsidRPr="00463DAC">
        <w:rPr>
          <w:color w:val="000000"/>
          <w:spacing w:val="1"/>
          <w:sz w:val="20"/>
          <w:szCs w:val="20"/>
        </w:rPr>
        <w:t xml:space="preserve"> Третьих лиц</w:t>
      </w:r>
      <w:r w:rsidRPr="00463DAC">
        <w:rPr>
          <w:color w:val="000000"/>
          <w:spacing w:val="1"/>
          <w:sz w:val="20"/>
          <w:szCs w:val="20"/>
        </w:rPr>
        <w:t>.</w:t>
      </w:r>
    </w:p>
    <w:p w:rsidR="00FA4862" w:rsidRDefault="00FA4862" w:rsidP="00D75353">
      <w:pPr>
        <w:ind w:firstLine="708"/>
        <w:jc w:val="both"/>
        <w:rPr>
          <w:sz w:val="20"/>
          <w:szCs w:val="20"/>
        </w:rPr>
      </w:pPr>
    </w:p>
    <w:p w:rsidR="00E95087" w:rsidRPr="00E95087" w:rsidRDefault="00E95087" w:rsidP="00E95087">
      <w:pPr>
        <w:ind w:left="360"/>
        <w:jc w:val="both"/>
        <w:rPr>
          <w:color w:val="000000"/>
          <w:spacing w:val="-6"/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 xml:space="preserve">4. </w:t>
      </w:r>
      <w:r w:rsidRPr="00E95087">
        <w:rPr>
          <w:color w:val="000000"/>
          <w:spacing w:val="-6"/>
          <w:sz w:val="20"/>
          <w:szCs w:val="20"/>
        </w:rPr>
        <w:t>Событие не является страховым случаем и страховое возмещение не выплачивается, если событие вызвано действиями Страхователя/Выгодоприобретателя и/или его сотрудников и/или любых лиц, действующих в интересах Страхователя/Выгодоприобретателя, и:</w:t>
      </w:r>
    </w:p>
    <w:p w:rsidR="00E95087" w:rsidRPr="00E95087" w:rsidRDefault="00E95087" w:rsidP="00E95087">
      <w:pPr>
        <w:ind w:left="360"/>
        <w:jc w:val="both"/>
        <w:rPr>
          <w:color w:val="000000"/>
          <w:spacing w:val="-6"/>
          <w:sz w:val="20"/>
          <w:szCs w:val="20"/>
        </w:rPr>
      </w:pPr>
      <w:r w:rsidRPr="00E95087">
        <w:rPr>
          <w:color w:val="000000"/>
          <w:spacing w:val="-6"/>
          <w:sz w:val="20"/>
          <w:szCs w:val="20"/>
        </w:rPr>
        <w:t xml:space="preserve">- явилось следствием нарушения Страхователем/Выгодоприобретателем норм и правил в области пожарной безопасности, указанного </w:t>
      </w:r>
      <w:proofErr w:type="spellStart"/>
      <w:r w:rsidRPr="00E95087">
        <w:rPr>
          <w:color w:val="000000"/>
          <w:spacing w:val="-6"/>
          <w:sz w:val="20"/>
          <w:szCs w:val="20"/>
        </w:rPr>
        <w:t>ГосПожНадзором</w:t>
      </w:r>
      <w:proofErr w:type="spellEnd"/>
      <w:r w:rsidRPr="00E95087">
        <w:rPr>
          <w:color w:val="000000"/>
          <w:spacing w:val="-6"/>
          <w:sz w:val="20"/>
          <w:szCs w:val="20"/>
        </w:rPr>
        <w:t xml:space="preserve"> (МЧС) в Предписании с истёкшим сроком исполнения, и\или</w:t>
      </w:r>
    </w:p>
    <w:p w:rsidR="00E95087" w:rsidRPr="00E95087" w:rsidRDefault="00E95087" w:rsidP="00E95087">
      <w:pPr>
        <w:ind w:left="360"/>
        <w:jc w:val="both"/>
        <w:rPr>
          <w:color w:val="000000"/>
          <w:spacing w:val="-6"/>
          <w:sz w:val="20"/>
          <w:szCs w:val="20"/>
        </w:rPr>
      </w:pPr>
      <w:r w:rsidRPr="00E95087">
        <w:rPr>
          <w:color w:val="000000"/>
          <w:spacing w:val="-6"/>
          <w:sz w:val="20"/>
          <w:szCs w:val="20"/>
        </w:rPr>
        <w:t>-  явилось следствием нарушения Страхователем/Выгодоприобретателем норм и правил в области промышленной безопасности, указанного органами Федеральной службы по экологическому, технологическому и атомному надзору (</w:t>
      </w:r>
      <w:proofErr w:type="spellStart"/>
      <w:r w:rsidRPr="00E95087">
        <w:rPr>
          <w:color w:val="000000"/>
          <w:spacing w:val="-6"/>
          <w:sz w:val="20"/>
          <w:szCs w:val="20"/>
        </w:rPr>
        <w:t>РосТехНадзором</w:t>
      </w:r>
      <w:proofErr w:type="spellEnd"/>
      <w:r w:rsidRPr="00E95087">
        <w:rPr>
          <w:color w:val="000000"/>
          <w:spacing w:val="-6"/>
          <w:sz w:val="20"/>
          <w:szCs w:val="20"/>
        </w:rPr>
        <w:t>) в Предписании с истёкшим сроком исполнения, и\или</w:t>
      </w:r>
    </w:p>
    <w:p w:rsidR="00E95087" w:rsidRPr="00E95087" w:rsidRDefault="00E95087" w:rsidP="00E95087">
      <w:pPr>
        <w:ind w:left="360"/>
        <w:jc w:val="both"/>
        <w:rPr>
          <w:color w:val="000000"/>
          <w:spacing w:val="-6"/>
          <w:sz w:val="20"/>
          <w:szCs w:val="20"/>
        </w:rPr>
      </w:pPr>
      <w:r w:rsidRPr="00E95087">
        <w:rPr>
          <w:color w:val="000000"/>
          <w:spacing w:val="-6"/>
          <w:sz w:val="20"/>
          <w:szCs w:val="20"/>
        </w:rPr>
        <w:t>-  явилось следствием нарушения Страхователем/Выгодоприобретателем установленных норм и правил при использовании не предусмотренных проектной документаций склада бытовых электронагревательных приборов или любых других элементов отопления/обогрева, а также, включая эксплуатацию и монтаж электропроводки, если такой монтаж произведен Страхователем/Выгодоприобретателем или с ведома Страхователя/Выгодоприобретателя с нарушением действующих правил устройства электроустановок.</w:t>
      </w:r>
    </w:p>
    <w:p w:rsid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</w:p>
    <w:p w:rsidR="00E95087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 xml:space="preserve">5. </w:t>
      </w:r>
      <w:r w:rsidR="00E95087" w:rsidRPr="00C8585D">
        <w:rPr>
          <w:color w:val="000000"/>
          <w:spacing w:val="-6"/>
          <w:sz w:val="20"/>
          <w:szCs w:val="20"/>
        </w:rPr>
        <w:t>Если Страхователь/Выгодоприобретатель допустил нарушения норм и правил в области пожарной безопасности, установленных нормативными правовыми актами Российской Федерации, которые выражаются в загромождении товарами проходов между стеллажами в помещении склада, захламлении склада мусором и/или неиспользуемой тарой, что  способствовало увеличению ущерба, то перестраховщик имеет право уменьшить сумму страхового возмещения в той мере, в которой вышеуказанные действия привели к увеличению размера ущерба.</w:t>
      </w:r>
    </w:p>
    <w:p w:rsid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</w:p>
    <w:p w:rsidR="00E95087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 xml:space="preserve">6. </w:t>
      </w:r>
      <w:r w:rsidR="00E95087" w:rsidRPr="00C8585D">
        <w:rPr>
          <w:color w:val="000000"/>
          <w:spacing w:val="-6"/>
          <w:sz w:val="20"/>
          <w:szCs w:val="20"/>
        </w:rPr>
        <w:t>Произошедшее событие (пожар/взрыв) не является страховым случаем и страховое возмещение не выплачивается, если на момент события будет выявлено, что система автоматической пожарной сигнализации или автоматической системы пожаротушения находились в нерабочем/неисправном состоянии, в связи с отказом Страхователя/Выгодоприобретателя от технического обслуживания с одновременным отсутствием у Страхователя/Выгодоприобретателя лицензии на данный вид работ и долговременным (на срок не менее одного календарного месяца) отсутствием действующего договора с организацией, обладающей подобной лицензией.</w:t>
      </w:r>
    </w:p>
    <w:p w:rsid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</w:p>
    <w:p w:rsidR="00E95087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 xml:space="preserve">7. </w:t>
      </w:r>
      <w:r w:rsidR="00E95087" w:rsidRPr="00C8585D">
        <w:rPr>
          <w:color w:val="000000"/>
          <w:spacing w:val="-6"/>
          <w:sz w:val="20"/>
          <w:szCs w:val="20"/>
        </w:rPr>
        <w:t>Страховщик освобождается от выплаты страхового возмещения или страховой суммы, если страховой случай наступил вследствие умысла Страхователя и/или Выгодоприобретателя. Страхователь, Выгодоприобретатель признаются действующими умышленно, если их руководящий сотрудник или представитель, а также лицо, действовавшее хотя и от собственного имени, но с ведома и в интересах Страхователя или Выгодоприобретателя, умышленно совершит или допустит действия, ведущие к возникновению страхового случая.</w:t>
      </w:r>
    </w:p>
    <w:p w:rsidR="00E95087" w:rsidRDefault="00E95087" w:rsidP="00D75353">
      <w:pPr>
        <w:ind w:firstLine="708"/>
        <w:jc w:val="both"/>
        <w:rPr>
          <w:sz w:val="20"/>
          <w:szCs w:val="20"/>
        </w:rPr>
      </w:pPr>
    </w:p>
    <w:p w:rsidR="00C8585D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 xml:space="preserve">8. </w:t>
      </w:r>
      <w:r w:rsidRPr="00C8585D">
        <w:rPr>
          <w:color w:val="000000"/>
          <w:spacing w:val="-6"/>
          <w:sz w:val="20"/>
          <w:szCs w:val="20"/>
        </w:rPr>
        <w:t>С</w:t>
      </w:r>
      <w:r w:rsidRPr="00C8585D">
        <w:rPr>
          <w:color w:val="000000"/>
          <w:spacing w:val="-6"/>
          <w:sz w:val="20"/>
          <w:szCs w:val="20"/>
        </w:rPr>
        <w:t>трахование не распространяется на претензии, связанные с несоблюдением Страхователя условия хранения имущества, что привело к его повреждению (уничтожением) в результате:</w:t>
      </w:r>
    </w:p>
    <w:p w:rsidR="00C8585D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 xml:space="preserve">- </w:t>
      </w:r>
      <w:r w:rsidRPr="00C8585D">
        <w:rPr>
          <w:color w:val="000000"/>
          <w:spacing w:val="-6"/>
          <w:sz w:val="20"/>
          <w:szCs w:val="20"/>
        </w:rPr>
        <w:t>вождения или иного использования транспортных средств, полученных на хранение;</w:t>
      </w:r>
    </w:p>
    <w:p w:rsidR="00C8585D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 xml:space="preserve">- </w:t>
      </w:r>
      <w:r w:rsidRPr="00C8585D">
        <w:rPr>
          <w:color w:val="000000"/>
          <w:spacing w:val="-6"/>
          <w:sz w:val="20"/>
          <w:szCs w:val="20"/>
        </w:rPr>
        <w:t xml:space="preserve">повреждения имущества, полученного на хранение, но каким-либо образом использовавшегося или </w:t>
      </w:r>
      <w:proofErr w:type="spellStart"/>
      <w:r w:rsidRPr="00C8585D">
        <w:rPr>
          <w:color w:val="000000"/>
          <w:spacing w:val="-6"/>
          <w:sz w:val="20"/>
          <w:szCs w:val="20"/>
        </w:rPr>
        <w:t>эксплуатировавшегося</w:t>
      </w:r>
      <w:proofErr w:type="spellEnd"/>
      <w:r w:rsidRPr="00C8585D">
        <w:rPr>
          <w:color w:val="000000"/>
          <w:spacing w:val="-6"/>
          <w:sz w:val="20"/>
          <w:szCs w:val="20"/>
        </w:rPr>
        <w:t xml:space="preserve"> во время его хранения.</w:t>
      </w:r>
    </w:p>
    <w:p w:rsidR="00E95087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>9</w:t>
      </w:r>
      <w:r w:rsidRPr="001B1A4E">
        <w:rPr>
          <w:color w:val="000000"/>
          <w:spacing w:val="-6"/>
          <w:sz w:val="20"/>
          <w:szCs w:val="20"/>
        </w:rPr>
        <w:t xml:space="preserve">. </w:t>
      </w:r>
      <w:r>
        <w:rPr>
          <w:color w:val="000000"/>
          <w:spacing w:val="-6"/>
          <w:sz w:val="20"/>
          <w:szCs w:val="20"/>
        </w:rPr>
        <w:t>С</w:t>
      </w:r>
      <w:r w:rsidRPr="00C8585D">
        <w:rPr>
          <w:color w:val="000000"/>
          <w:spacing w:val="-6"/>
          <w:sz w:val="20"/>
          <w:szCs w:val="20"/>
        </w:rPr>
        <w:t>трахованием не покрывается упущенная выгода и иные косвенные убытки Третьих лиц, причиненные в результате повреждения (гибели) хранимого имущества</w:t>
      </w:r>
      <w:r>
        <w:rPr>
          <w:color w:val="000000"/>
          <w:spacing w:val="-6"/>
          <w:sz w:val="20"/>
          <w:szCs w:val="20"/>
        </w:rPr>
        <w:t>.</w:t>
      </w:r>
    </w:p>
    <w:p w:rsidR="00E95087" w:rsidRDefault="00E95087" w:rsidP="00D75353">
      <w:pPr>
        <w:ind w:firstLine="708"/>
        <w:jc w:val="both"/>
        <w:rPr>
          <w:sz w:val="20"/>
          <w:szCs w:val="20"/>
        </w:rPr>
      </w:pPr>
    </w:p>
    <w:p w:rsidR="00C8585D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>
        <w:rPr>
          <w:color w:val="000000"/>
          <w:spacing w:val="-6"/>
          <w:sz w:val="20"/>
          <w:szCs w:val="20"/>
        </w:rPr>
        <w:t xml:space="preserve">10. </w:t>
      </w:r>
      <w:r w:rsidRPr="00C8585D">
        <w:rPr>
          <w:color w:val="000000"/>
          <w:spacing w:val="-6"/>
          <w:sz w:val="20"/>
          <w:szCs w:val="20"/>
        </w:rPr>
        <w:t>Страховщик вправе отказать Страхователю в страховой выплате, если в течение действия договора имели место:</w:t>
      </w:r>
    </w:p>
    <w:p w:rsidR="00C8585D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 w:rsidRPr="00C8585D">
        <w:rPr>
          <w:color w:val="000000"/>
          <w:spacing w:val="-6"/>
          <w:sz w:val="20"/>
          <w:szCs w:val="20"/>
        </w:rPr>
        <w:t>10.1.1. умышленные действия Страхователя, направленные на причинение вреда принятому на хранение имуществу;</w:t>
      </w:r>
    </w:p>
    <w:p w:rsidR="00C8585D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 w:rsidRPr="00C8585D">
        <w:rPr>
          <w:color w:val="000000"/>
          <w:spacing w:val="-6"/>
          <w:sz w:val="20"/>
          <w:szCs w:val="20"/>
        </w:rPr>
        <w:t>10.1.2. совершение Страхователем, умышленного преступления, находящегося в прямой связи со страховым случаем;</w:t>
      </w:r>
    </w:p>
    <w:p w:rsidR="00C8585D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 w:rsidRPr="00C8585D">
        <w:rPr>
          <w:color w:val="000000"/>
          <w:spacing w:val="-6"/>
          <w:sz w:val="20"/>
          <w:szCs w:val="20"/>
        </w:rPr>
        <w:t>10.1.3. сообщение Страхователем Страховщику заведомо ложных сведений об объекте страхования;</w:t>
      </w:r>
    </w:p>
    <w:p w:rsidR="00C8585D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 w:rsidRPr="00C8585D">
        <w:rPr>
          <w:color w:val="000000"/>
          <w:spacing w:val="-6"/>
          <w:sz w:val="20"/>
          <w:szCs w:val="20"/>
        </w:rPr>
        <w:t xml:space="preserve">10.1.4. </w:t>
      </w:r>
      <w:proofErr w:type="spellStart"/>
      <w:r w:rsidRPr="00C8585D">
        <w:rPr>
          <w:color w:val="000000"/>
          <w:spacing w:val="-6"/>
          <w:sz w:val="20"/>
          <w:szCs w:val="20"/>
        </w:rPr>
        <w:t>неизвещение</w:t>
      </w:r>
      <w:proofErr w:type="spellEnd"/>
      <w:r w:rsidRPr="00C8585D">
        <w:rPr>
          <w:color w:val="000000"/>
          <w:spacing w:val="-6"/>
          <w:sz w:val="20"/>
          <w:szCs w:val="20"/>
        </w:rPr>
        <w:t xml:space="preserve"> о наступлении события, имеющего признаки страхового случая Страховщика в сроки, обусловленные в договоре страхования, если не будет доказано, что Страховщик своевременно узнал о наступлении страхового случая либо что отсутствие у Страховщика сведений об этом не могло сказаться на его обязанности произвести страховую выплату;</w:t>
      </w:r>
    </w:p>
    <w:p w:rsid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  <w:r w:rsidRPr="00C8585D">
        <w:rPr>
          <w:color w:val="000000"/>
          <w:spacing w:val="-6"/>
          <w:sz w:val="20"/>
          <w:szCs w:val="20"/>
        </w:rPr>
        <w:t>10.1.5. возникновение убытков вследствие того, что Страхователь умышленно не принял разумных и доступных ему мер, чтобы уменьшить возможные убытки</w:t>
      </w:r>
      <w:r>
        <w:rPr>
          <w:color w:val="000000"/>
          <w:spacing w:val="-6"/>
          <w:sz w:val="20"/>
          <w:szCs w:val="20"/>
        </w:rPr>
        <w:t>.</w:t>
      </w:r>
    </w:p>
    <w:p w:rsidR="00C8585D" w:rsidRPr="00C8585D" w:rsidRDefault="00C8585D" w:rsidP="00C8585D">
      <w:pPr>
        <w:ind w:left="360"/>
        <w:jc w:val="both"/>
        <w:rPr>
          <w:color w:val="000000"/>
          <w:spacing w:val="-6"/>
          <w:sz w:val="20"/>
          <w:szCs w:val="20"/>
        </w:rPr>
      </w:pPr>
    </w:p>
    <w:p w:rsidR="00C8585D" w:rsidRPr="00463DAC" w:rsidRDefault="00C8585D" w:rsidP="00D75353">
      <w:pPr>
        <w:ind w:firstLine="708"/>
        <w:jc w:val="both"/>
        <w:rPr>
          <w:sz w:val="20"/>
          <w:szCs w:val="20"/>
        </w:rPr>
      </w:pPr>
    </w:p>
    <w:p w:rsidR="00A36F49" w:rsidRDefault="00A36F49" w:rsidP="00A36F49">
      <w:pPr>
        <w:ind w:firstLine="708"/>
        <w:jc w:val="both"/>
        <w:rPr>
          <w:sz w:val="20"/>
          <w:szCs w:val="20"/>
        </w:rPr>
      </w:pPr>
      <w:r w:rsidRPr="00463DAC">
        <w:rPr>
          <w:sz w:val="20"/>
          <w:szCs w:val="20"/>
        </w:rPr>
        <w:t>______________________________(фирменное наименование клиента) настоящим в соответствии с положениями гражданского законодательства Российской Федерации, закрепляющими, что юридические лица и граждане свободны в заключении договора страхования, а также в определении его условий (ст. 421 ГК РФ) выражает и гарантирует своё согласие с заключением договора страхования с указанными выше исключениями из страхового покрытия по договору, в полной мере понимая и осознавая, что указанные выше события страхов</w:t>
      </w:r>
      <w:r w:rsidR="004E2D66" w:rsidRPr="00463DAC">
        <w:rPr>
          <w:sz w:val="20"/>
          <w:szCs w:val="20"/>
        </w:rPr>
        <w:t xml:space="preserve">ыми случаями по заключённому с </w:t>
      </w:r>
      <w:r w:rsidRPr="00463DAC">
        <w:rPr>
          <w:sz w:val="20"/>
          <w:szCs w:val="20"/>
        </w:rPr>
        <w:t>С</w:t>
      </w:r>
      <w:r w:rsidR="004E2D66" w:rsidRPr="00463DAC">
        <w:rPr>
          <w:sz w:val="20"/>
          <w:szCs w:val="20"/>
        </w:rPr>
        <w:t>П</w:t>
      </w:r>
      <w:r w:rsidRPr="00463DAC">
        <w:rPr>
          <w:sz w:val="20"/>
          <w:szCs w:val="20"/>
        </w:rPr>
        <w:t xml:space="preserve">АО «Ингосстрах» </w:t>
      </w:r>
      <w:r w:rsidR="00C8585D">
        <w:rPr>
          <w:sz w:val="20"/>
          <w:szCs w:val="20"/>
        </w:rPr>
        <w:t xml:space="preserve">(Страховщик) </w:t>
      </w:r>
      <w:bookmarkStart w:id="0" w:name="_GoBack"/>
      <w:bookmarkEnd w:id="0"/>
      <w:r w:rsidRPr="00463DAC">
        <w:rPr>
          <w:sz w:val="20"/>
          <w:szCs w:val="20"/>
        </w:rPr>
        <w:t>договору страхования являться не будут, в связи с чем С</w:t>
      </w:r>
      <w:r w:rsidR="004E2D66" w:rsidRPr="00463DAC">
        <w:rPr>
          <w:sz w:val="20"/>
          <w:szCs w:val="20"/>
        </w:rPr>
        <w:t>П</w:t>
      </w:r>
      <w:r w:rsidRPr="00463DAC">
        <w:rPr>
          <w:sz w:val="20"/>
          <w:szCs w:val="20"/>
        </w:rPr>
        <w:t xml:space="preserve">АО «Ингосстрах» не несёт обязанности по выплате страхового возмещения по событиям, являющимися исключениями из страхового покрытия, которые указаны выше. </w:t>
      </w:r>
    </w:p>
    <w:p w:rsidR="00463DAC" w:rsidRPr="00463DAC" w:rsidRDefault="00463DAC" w:rsidP="00A36F49">
      <w:pPr>
        <w:ind w:firstLine="708"/>
        <w:jc w:val="both"/>
        <w:rPr>
          <w:sz w:val="20"/>
          <w:szCs w:val="20"/>
        </w:rPr>
      </w:pPr>
    </w:p>
    <w:p w:rsidR="00A36F49" w:rsidRPr="00463DAC" w:rsidRDefault="00075BE0" w:rsidP="00A36F49">
      <w:pPr>
        <w:ind w:firstLine="360"/>
        <w:jc w:val="both"/>
        <w:rPr>
          <w:sz w:val="20"/>
          <w:szCs w:val="20"/>
        </w:rPr>
      </w:pPr>
      <w:r w:rsidRPr="00463DAC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-3810</wp:posOffset>
                </wp:positionH>
                <wp:positionV relativeFrom="paragraph">
                  <wp:posOffset>13970</wp:posOffset>
                </wp:positionV>
                <wp:extent cx="161925" cy="142875"/>
                <wp:effectExtent l="13335" t="9525" r="5715" b="952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2E4673" id="Rectangle 2" o:spid="_x0000_s1026" style="position:absolute;margin-left:-.3pt;margin-top:1.1pt;width:12.75pt;height:11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"/>
            </w:pict>
          </mc:Fallback>
        </mc:AlternateContent>
      </w:r>
      <w:r w:rsidR="00A36F49" w:rsidRPr="00463DAC">
        <w:rPr>
          <w:sz w:val="20"/>
          <w:szCs w:val="20"/>
        </w:rPr>
        <w:t>Подписывая, настоящую декларацию _________________(фирменное наименование клиента)также гарантирует, что указанные выше условия договора прочитаны и понятны, что он не имеет на момент заключения договора страхования оставшихся неразрешёнными вопросов относительно толкования условий договора страхования, в том числе в части исключений из стр</w:t>
      </w:r>
      <w:r w:rsidR="004E2D66" w:rsidRPr="00463DAC">
        <w:rPr>
          <w:sz w:val="20"/>
          <w:szCs w:val="20"/>
        </w:rPr>
        <w:t xml:space="preserve">ахового покрытия и принимаемых </w:t>
      </w:r>
      <w:r w:rsidR="00A36F49" w:rsidRPr="00463DAC">
        <w:rPr>
          <w:sz w:val="20"/>
          <w:szCs w:val="20"/>
        </w:rPr>
        <w:t>С</w:t>
      </w:r>
      <w:r w:rsidR="004E2D66" w:rsidRPr="00463DAC">
        <w:rPr>
          <w:sz w:val="20"/>
          <w:szCs w:val="20"/>
        </w:rPr>
        <w:t>П</w:t>
      </w:r>
      <w:r w:rsidR="00A36F49" w:rsidRPr="00463DAC">
        <w:rPr>
          <w:sz w:val="20"/>
          <w:szCs w:val="20"/>
        </w:rPr>
        <w:t>АО «Ингосстрах» на страхование рисков. _____________</w:t>
      </w:r>
      <w:proofErr w:type="gramStart"/>
      <w:r w:rsidR="00A36F49" w:rsidRPr="00463DAC">
        <w:rPr>
          <w:sz w:val="20"/>
          <w:szCs w:val="20"/>
        </w:rPr>
        <w:t>_(</w:t>
      </w:r>
      <w:proofErr w:type="gramEnd"/>
      <w:r w:rsidR="00A36F49" w:rsidRPr="00463DAC">
        <w:rPr>
          <w:sz w:val="20"/>
          <w:szCs w:val="20"/>
        </w:rPr>
        <w:t>фирменное наименование клиента) также заявляет, что на данном этапе хозяйственной деятельности у него нет потребности в страховании от опасностей, указанных в перечне событий, не являющихся страховыми случаями по договору страхования.</w:t>
      </w:r>
    </w:p>
    <w:p w:rsidR="00A36F49" w:rsidRPr="00463DAC" w:rsidRDefault="00075BE0" w:rsidP="00A36F49">
      <w:pPr>
        <w:ind w:firstLine="708"/>
        <w:jc w:val="both"/>
        <w:rPr>
          <w:sz w:val="20"/>
          <w:szCs w:val="20"/>
        </w:rPr>
      </w:pPr>
      <w:r w:rsidRPr="00463DAC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32385</wp:posOffset>
                </wp:positionV>
                <wp:extent cx="161925" cy="142875"/>
                <wp:effectExtent l="13335" t="12065" r="5715" b="698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4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6672B5" id="Rectangle 3" o:spid="_x0000_s1026" style="position:absolute;margin-left:1.2pt;margin-top:2.55pt;width:12.75pt;height:11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"/>
            </w:pict>
          </mc:Fallback>
        </mc:AlternateContent>
      </w:r>
      <w:r w:rsidR="00A36F49" w:rsidRPr="00463DAC">
        <w:rPr>
          <w:sz w:val="20"/>
          <w:szCs w:val="20"/>
        </w:rPr>
        <w:t xml:space="preserve">______________(фирменное наименование клиента), подписывая настоящую декларацию, также заявляет и гарантирует, что страховая премия, уплачиваемая им за оказание ему услуг по страхованию в отношении указанного выше договора страхования в отношении обозначенного имущества/имущественного интереса, оплачивается с учётом страхования с указанным выше перечнем событий, </w:t>
      </w:r>
      <w:r w:rsidR="00A36F49" w:rsidRPr="00463DAC">
        <w:rPr>
          <w:color w:val="000000"/>
          <w:sz w:val="20"/>
          <w:szCs w:val="20"/>
        </w:rPr>
        <w:t>которые являются страховыми случаями и  не являются страховыми</w:t>
      </w:r>
      <w:r w:rsidR="00A36F49" w:rsidRPr="00463DAC">
        <w:rPr>
          <w:sz w:val="20"/>
          <w:szCs w:val="20"/>
        </w:rPr>
        <w:t xml:space="preserve"> по договору страхования. Кроме того, ___________________</w:t>
      </w:r>
      <w:proofErr w:type="gramStart"/>
      <w:r w:rsidR="00A36F49" w:rsidRPr="00463DAC">
        <w:rPr>
          <w:sz w:val="20"/>
          <w:szCs w:val="20"/>
        </w:rPr>
        <w:t>_(</w:t>
      </w:r>
      <w:proofErr w:type="gramEnd"/>
      <w:r w:rsidR="00A36F49" w:rsidRPr="00463DAC">
        <w:rPr>
          <w:sz w:val="20"/>
          <w:szCs w:val="20"/>
        </w:rPr>
        <w:t>фирменное наименование клиента)</w:t>
      </w:r>
      <w:r w:rsidR="00463DAC">
        <w:rPr>
          <w:sz w:val="20"/>
          <w:szCs w:val="20"/>
        </w:rPr>
        <w:t xml:space="preserve"> </w:t>
      </w:r>
      <w:r w:rsidR="00A36F49" w:rsidRPr="00463DAC">
        <w:rPr>
          <w:sz w:val="20"/>
          <w:szCs w:val="20"/>
        </w:rPr>
        <w:t>настоящим гарантирует, что не будет иметь в дальнейшем никаких претензий в связи с событиями, относящимися к вышеуказанному перечню событий, которые не являются страховыми случаями по договору страхования.</w:t>
      </w:r>
    </w:p>
    <w:p w:rsidR="0004372A" w:rsidRPr="00463DAC" w:rsidRDefault="00075BE0" w:rsidP="0004372A">
      <w:pPr>
        <w:ind w:firstLine="708"/>
        <w:jc w:val="both"/>
        <w:rPr>
          <w:sz w:val="20"/>
          <w:szCs w:val="20"/>
        </w:rPr>
      </w:pPr>
      <w:r w:rsidRPr="00463DAC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104775</wp:posOffset>
                </wp:positionV>
                <wp:extent cx="143510" cy="136525"/>
                <wp:effectExtent l="7620" t="11430" r="10795" b="13970"/>
                <wp:wrapNone/>
                <wp:docPr id="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3510" cy="136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CBD59B" id="Rectangle 5" o:spid="_x0000_s1026" style="position:absolute;margin-left:0;margin-top:8.25pt;width:11.3pt;height:10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"/>
            </w:pict>
          </mc:Fallback>
        </mc:AlternateContent>
      </w:r>
    </w:p>
    <w:p w:rsidR="0004372A" w:rsidRPr="00463DAC" w:rsidRDefault="0004372A" w:rsidP="0004372A">
      <w:pPr>
        <w:ind w:firstLine="708"/>
        <w:jc w:val="both"/>
        <w:rPr>
          <w:sz w:val="20"/>
          <w:szCs w:val="20"/>
        </w:rPr>
      </w:pPr>
      <w:r w:rsidRPr="00463DAC">
        <w:rPr>
          <w:sz w:val="20"/>
          <w:szCs w:val="20"/>
        </w:rPr>
        <w:t xml:space="preserve">________ </w:t>
      </w:r>
      <w:r w:rsidR="00E66C21" w:rsidRPr="00463DAC">
        <w:rPr>
          <w:sz w:val="20"/>
          <w:szCs w:val="20"/>
        </w:rPr>
        <w:t>(фирменное наименование клиента) подтверждает и осознаёт, что он не уплачивает страховую премию по указанному выше договору страхования за страхование от событий или рисков, которые не являются страховыми рисками (страховыми случаями) в соответствии с условиями договора страхования и настоящей декларации.</w:t>
      </w:r>
    </w:p>
    <w:p w:rsidR="00A36F49" w:rsidRPr="00463DAC" w:rsidRDefault="00A36F49" w:rsidP="00A36F49">
      <w:pPr>
        <w:ind w:firstLine="708"/>
        <w:jc w:val="both"/>
        <w:rPr>
          <w:sz w:val="20"/>
          <w:szCs w:val="20"/>
        </w:rPr>
      </w:pPr>
      <w:r w:rsidRPr="00463DAC">
        <w:rPr>
          <w:sz w:val="20"/>
          <w:szCs w:val="20"/>
        </w:rPr>
        <w:t xml:space="preserve">Настоящая декларация является неотъемлемым приложением к </w:t>
      </w:r>
      <w:r w:rsidR="00463DAC">
        <w:rPr>
          <w:sz w:val="20"/>
          <w:szCs w:val="20"/>
        </w:rPr>
        <w:t>Д</w:t>
      </w:r>
      <w:r w:rsidRPr="00463DAC">
        <w:rPr>
          <w:sz w:val="20"/>
          <w:szCs w:val="20"/>
        </w:rPr>
        <w:t xml:space="preserve">оговору </w:t>
      </w:r>
      <w:r w:rsidR="00463DAC" w:rsidRPr="00463DAC">
        <w:rPr>
          <w:sz w:val="20"/>
          <w:szCs w:val="20"/>
        </w:rPr>
        <w:t>страхования,</w:t>
      </w:r>
      <w:r w:rsidRPr="00463DAC">
        <w:rPr>
          <w:sz w:val="20"/>
          <w:szCs w:val="20"/>
        </w:rPr>
        <w:t xml:space="preserve"> обозначенного выше имущества/имущественного интереса.</w:t>
      </w:r>
    </w:p>
    <w:p w:rsidR="00A36F49" w:rsidRDefault="00A36F49" w:rsidP="00A36F49">
      <w:pPr>
        <w:ind w:firstLine="708"/>
        <w:jc w:val="both"/>
      </w:pPr>
      <w:r>
        <w:t xml:space="preserve"> </w:t>
      </w:r>
    </w:p>
    <w:tbl>
      <w:tblPr>
        <w:tblW w:w="0" w:type="auto"/>
        <w:tblInd w:w="2943" w:type="dxa"/>
        <w:tblLook w:val="01E0" w:firstRow="1" w:lastRow="1" w:firstColumn="1" w:lastColumn="1" w:noHBand="0" w:noVBand="0"/>
      </w:tblPr>
      <w:tblGrid>
        <w:gridCol w:w="2257"/>
        <w:gridCol w:w="283"/>
        <w:gridCol w:w="3093"/>
        <w:gridCol w:w="237"/>
        <w:gridCol w:w="1110"/>
      </w:tblGrid>
      <w:tr w:rsidR="00463DAC" w:rsidRPr="004B01E9" w:rsidTr="00463DAC">
        <w:tc>
          <w:tcPr>
            <w:tcW w:w="2533" w:type="dxa"/>
          </w:tcPr>
          <w:p w:rsidR="00463DAC" w:rsidRPr="004B01E9" w:rsidRDefault="00463DAC" w:rsidP="009577D1">
            <w:pPr>
              <w:ind w:right="340"/>
              <w:rPr>
                <w:bCs/>
                <w:sz w:val="18"/>
                <w:szCs w:val="18"/>
              </w:rPr>
            </w:pPr>
          </w:p>
        </w:tc>
        <w:tc>
          <w:tcPr>
            <w:tcW w:w="302" w:type="dxa"/>
          </w:tcPr>
          <w:p w:rsidR="00463DAC" w:rsidRPr="004B01E9" w:rsidRDefault="00463DAC" w:rsidP="009577D1">
            <w:pPr>
              <w:ind w:right="340"/>
              <w:rPr>
                <w:bCs/>
                <w:sz w:val="18"/>
                <w:szCs w:val="18"/>
              </w:rPr>
            </w:pPr>
          </w:p>
        </w:tc>
        <w:tc>
          <w:tcPr>
            <w:tcW w:w="3651" w:type="dxa"/>
            <w:shd w:val="clear" w:color="auto" w:fill="auto"/>
          </w:tcPr>
          <w:p w:rsidR="00463DAC" w:rsidRPr="004B01E9" w:rsidRDefault="00463DAC" w:rsidP="009577D1">
            <w:pPr>
              <w:ind w:right="340"/>
              <w:rPr>
                <w:bCs/>
                <w:sz w:val="18"/>
                <w:szCs w:val="18"/>
              </w:rPr>
            </w:pPr>
          </w:p>
        </w:tc>
        <w:tc>
          <w:tcPr>
            <w:tcW w:w="241" w:type="dxa"/>
            <w:shd w:val="clear" w:color="auto" w:fill="auto"/>
          </w:tcPr>
          <w:p w:rsidR="00463DAC" w:rsidRPr="004B01E9" w:rsidRDefault="00463DAC" w:rsidP="009577D1">
            <w:pPr>
              <w:ind w:right="340"/>
              <w:rPr>
                <w:bCs/>
                <w:sz w:val="18"/>
                <w:szCs w:val="18"/>
              </w:rPr>
            </w:pPr>
          </w:p>
        </w:tc>
        <w:tc>
          <w:tcPr>
            <w:tcW w:w="1178" w:type="dxa"/>
            <w:shd w:val="clear" w:color="auto" w:fill="auto"/>
          </w:tcPr>
          <w:p w:rsidR="00463DAC" w:rsidRPr="004B01E9" w:rsidRDefault="00463DAC" w:rsidP="009577D1">
            <w:pPr>
              <w:ind w:right="340"/>
              <w:rPr>
                <w:bCs/>
                <w:sz w:val="18"/>
                <w:szCs w:val="18"/>
              </w:rPr>
            </w:pPr>
          </w:p>
        </w:tc>
      </w:tr>
      <w:tr w:rsidR="00463DAC" w:rsidRPr="00070404" w:rsidTr="00463DAC">
        <w:trPr>
          <w:trHeight w:val="323"/>
        </w:trPr>
        <w:tc>
          <w:tcPr>
            <w:tcW w:w="2533" w:type="dxa"/>
            <w:tcBorders>
              <w:bottom w:val="single" w:sz="4" w:space="0" w:color="auto"/>
            </w:tcBorders>
          </w:tcPr>
          <w:p w:rsidR="00463DAC" w:rsidRPr="00070404" w:rsidRDefault="00463DAC" w:rsidP="009577D1">
            <w:pPr>
              <w:ind w:right="340"/>
              <w:jc w:val="center"/>
              <w:rPr>
                <w:rFonts w:ascii="Tahoma" w:hAnsi="Tahoma" w:cs="Tahoma"/>
                <w:bCs/>
                <w:i/>
                <w:sz w:val="16"/>
                <w:szCs w:val="16"/>
              </w:rPr>
            </w:pPr>
          </w:p>
        </w:tc>
        <w:tc>
          <w:tcPr>
            <w:tcW w:w="302" w:type="dxa"/>
          </w:tcPr>
          <w:p w:rsidR="00463DAC" w:rsidRPr="00070404" w:rsidRDefault="00463DAC" w:rsidP="009577D1">
            <w:pPr>
              <w:ind w:right="340"/>
              <w:jc w:val="center"/>
              <w:rPr>
                <w:rFonts w:ascii="Tahoma" w:hAnsi="Tahoma" w:cs="Tahoma"/>
                <w:bCs/>
                <w:i/>
                <w:sz w:val="16"/>
                <w:szCs w:val="16"/>
              </w:rPr>
            </w:pPr>
          </w:p>
        </w:tc>
        <w:tc>
          <w:tcPr>
            <w:tcW w:w="3651" w:type="dxa"/>
            <w:tcBorders>
              <w:bottom w:val="single" w:sz="4" w:space="0" w:color="auto"/>
            </w:tcBorders>
            <w:shd w:val="clear" w:color="auto" w:fill="auto"/>
          </w:tcPr>
          <w:p w:rsidR="00463DAC" w:rsidRPr="00070404" w:rsidRDefault="00463DAC" w:rsidP="009577D1">
            <w:pPr>
              <w:ind w:right="340"/>
              <w:jc w:val="center"/>
              <w:rPr>
                <w:rFonts w:ascii="Tahoma" w:hAnsi="Tahoma" w:cs="Tahoma"/>
                <w:bCs/>
                <w:i/>
                <w:sz w:val="16"/>
                <w:szCs w:val="16"/>
              </w:rPr>
            </w:pPr>
          </w:p>
        </w:tc>
        <w:tc>
          <w:tcPr>
            <w:tcW w:w="241" w:type="dxa"/>
            <w:vMerge w:val="restart"/>
            <w:shd w:val="clear" w:color="auto" w:fill="auto"/>
          </w:tcPr>
          <w:p w:rsidR="00463DAC" w:rsidRPr="00070404" w:rsidRDefault="00463DAC" w:rsidP="009577D1">
            <w:pPr>
              <w:ind w:right="340"/>
              <w:jc w:val="center"/>
              <w:rPr>
                <w:bCs/>
                <w:i/>
                <w:sz w:val="16"/>
                <w:szCs w:val="16"/>
              </w:rPr>
            </w:pPr>
          </w:p>
        </w:tc>
        <w:tc>
          <w:tcPr>
            <w:tcW w:w="1178" w:type="dxa"/>
            <w:tcBorders>
              <w:bottom w:val="single" w:sz="4" w:space="0" w:color="auto"/>
            </w:tcBorders>
            <w:shd w:val="clear" w:color="auto" w:fill="auto"/>
          </w:tcPr>
          <w:p w:rsidR="00463DAC" w:rsidRPr="00070404" w:rsidRDefault="00463DAC" w:rsidP="009577D1">
            <w:pPr>
              <w:ind w:right="340"/>
              <w:jc w:val="center"/>
              <w:rPr>
                <w:rFonts w:ascii="Tahoma" w:hAnsi="Tahoma" w:cs="Tahoma"/>
                <w:bCs/>
                <w:i/>
                <w:sz w:val="16"/>
                <w:szCs w:val="16"/>
              </w:rPr>
            </w:pPr>
          </w:p>
        </w:tc>
      </w:tr>
      <w:tr w:rsidR="00463DAC" w:rsidRPr="00070404" w:rsidTr="00463DAC">
        <w:trPr>
          <w:trHeight w:val="323"/>
        </w:trPr>
        <w:tc>
          <w:tcPr>
            <w:tcW w:w="2533" w:type="dxa"/>
            <w:tcBorders>
              <w:top w:val="single" w:sz="4" w:space="0" w:color="auto"/>
            </w:tcBorders>
          </w:tcPr>
          <w:p w:rsidR="00463DAC" w:rsidRPr="00070404" w:rsidRDefault="00463DAC" w:rsidP="009577D1">
            <w:pPr>
              <w:ind w:right="340"/>
              <w:jc w:val="center"/>
              <w:rPr>
                <w:rFonts w:ascii="Tahoma" w:hAnsi="Tahoma" w:cs="Tahoma"/>
                <w:bCs/>
                <w:i/>
                <w:sz w:val="16"/>
                <w:szCs w:val="16"/>
              </w:rPr>
            </w:pPr>
            <w:r>
              <w:rPr>
                <w:rFonts w:ascii="Tahoma" w:hAnsi="Tahoma" w:cs="Tahoma"/>
                <w:bCs/>
                <w:i/>
                <w:sz w:val="16"/>
                <w:szCs w:val="16"/>
              </w:rPr>
              <w:t>Должность</w:t>
            </w:r>
          </w:p>
        </w:tc>
        <w:tc>
          <w:tcPr>
            <w:tcW w:w="302" w:type="dxa"/>
          </w:tcPr>
          <w:p w:rsidR="00463DAC" w:rsidRPr="00070404" w:rsidRDefault="00463DAC" w:rsidP="009577D1">
            <w:pPr>
              <w:ind w:right="340"/>
              <w:jc w:val="center"/>
              <w:rPr>
                <w:rFonts w:ascii="Tahoma" w:hAnsi="Tahoma" w:cs="Tahoma"/>
                <w:bCs/>
                <w:i/>
                <w:sz w:val="16"/>
                <w:szCs w:val="16"/>
              </w:rPr>
            </w:pPr>
          </w:p>
        </w:tc>
        <w:tc>
          <w:tcPr>
            <w:tcW w:w="3651" w:type="dxa"/>
            <w:tcBorders>
              <w:top w:val="single" w:sz="4" w:space="0" w:color="auto"/>
            </w:tcBorders>
            <w:shd w:val="clear" w:color="auto" w:fill="auto"/>
          </w:tcPr>
          <w:p w:rsidR="00463DAC" w:rsidRPr="00070404" w:rsidRDefault="00463DAC" w:rsidP="009577D1">
            <w:pPr>
              <w:ind w:right="340"/>
              <w:jc w:val="center"/>
              <w:rPr>
                <w:rFonts w:ascii="Tahoma" w:hAnsi="Tahoma" w:cs="Tahoma"/>
                <w:bCs/>
                <w:i/>
                <w:sz w:val="16"/>
                <w:szCs w:val="16"/>
              </w:rPr>
            </w:pPr>
            <w:r w:rsidRPr="00070404">
              <w:rPr>
                <w:rFonts w:ascii="Tahoma" w:hAnsi="Tahoma" w:cs="Tahoma"/>
                <w:bCs/>
                <w:i/>
                <w:sz w:val="16"/>
                <w:szCs w:val="16"/>
              </w:rPr>
              <w:t>Ф.И.О. (подпись)</w:t>
            </w:r>
          </w:p>
        </w:tc>
        <w:tc>
          <w:tcPr>
            <w:tcW w:w="241" w:type="dxa"/>
            <w:vMerge/>
            <w:shd w:val="clear" w:color="auto" w:fill="auto"/>
          </w:tcPr>
          <w:p w:rsidR="00463DAC" w:rsidRPr="00070404" w:rsidRDefault="00463DAC" w:rsidP="009577D1">
            <w:pPr>
              <w:ind w:right="340"/>
              <w:jc w:val="center"/>
              <w:rPr>
                <w:bCs/>
                <w:i/>
                <w:sz w:val="16"/>
                <w:szCs w:val="16"/>
              </w:rPr>
            </w:pPr>
          </w:p>
        </w:tc>
        <w:tc>
          <w:tcPr>
            <w:tcW w:w="1178" w:type="dxa"/>
            <w:tcBorders>
              <w:top w:val="single" w:sz="4" w:space="0" w:color="auto"/>
            </w:tcBorders>
            <w:shd w:val="clear" w:color="auto" w:fill="auto"/>
          </w:tcPr>
          <w:p w:rsidR="00463DAC" w:rsidRPr="00070404" w:rsidRDefault="00463DAC" w:rsidP="009577D1">
            <w:pPr>
              <w:ind w:right="340"/>
              <w:jc w:val="center"/>
              <w:rPr>
                <w:rFonts w:ascii="Tahoma" w:hAnsi="Tahoma" w:cs="Tahoma"/>
                <w:bCs/>
                <w:i/>
                <w:sz w:val="16"/>
                <w:szCs w:val="16"/>
              </w:rPr>
            </w:pPr>
            <w:r w:rsidRPr="00070404">
              <w:rPr>
                <w:rFonts w:ascii="Tahoma" w:hAnsi="Tahoma" w:cs="Tahoma"/>
                <w:bCs/>
                <w:i/>
                <w:sz w:val="16"/>
                <w:szCs w:val="16"/>
              </w:rPr>
              <w:t>дата</w:t>
            </w:r>
          </w:p>
        </w:tc>
      </w:tr>
    </w:tbl>
    <w:p w:rsidR="00746494" w:rsidRDefault="00746494" w:rsidP="00463DAC">
      <w:pPr>
        <w:spacing w:line="360" w:lineRule="auto"/>
      </w:pPr>
    </w:p>
    <w:sectPr w:rsidR="00746494" w:rsidSect="005239E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66B6" w:rsidRDefault="00D866B6">
      <w:r>
        <w:separator/>
      </w:r>
    </w:p>
  </w:endnote>
  <w:endnote w:type="continuationSeparator" w:id="0">
    <w:p w:rsidR="00D866B6" w:rsidRDefault="00D86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72D7" w:rsidRDefault="004172D7" w:rsidP="007B77D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172D7" w:rsidRDefault="004172D7" w:rsidP="006F5979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72D7" w:rsidRPr="00770FED" w:rsidRDefault="004172D7" w:rsidP="007B77D7">
    <w:pPr>
      <w:pStyle w:val="a3"/>
      <w:framePr w:wrap="around" w:vAnchor="text" w:hAnchor="margin" w:xAlign="right" w:y="1"/>
      <w:rPr>
        <w:rStyle w:val="a5"/>
        <w:sz w:val="18"/>
        <w:szCs w:val="18"/>
      </w:rPr>
    </w:pPr>
    <w:r w:rsidRPr="00770FED">
      <w:rPr>
        <w:rStyle w:val="a5"/>
        <w:sz w:val="18"/>
        <w:szCs w:val="18"/>
      </w:rPr>
      <w:fldChar w:fldCharType="begin"/>
    </w:r>
    <w:r w:rsidRPr="00770FED">
      <w:rPr>
        <w:rStyle w:val="a5"/>
        <w:sz w:val="18"/>
        <w:szCs w:val="18"/>
      </w:rPr>
      <w:instrText xml:space="preserve">PAGE  </w:instrText>
    </w:r>
    <w:r w:rsidRPr="00770FED">
      <w:rPr>
        <w:rStyle w:val="a5"/>
        <w:sz w:val="18"/>
        <w:szCs w:val="18"/>
      </w:rPr>
      <w:fldChar w:fldCharType="separate"/>
    </w:r>
    <w:r w:rsidR="0071436E" w:rsidRPr="00770FED">
      <w:rPr>
        <w:rStyle w:val="a5"/>
        <w:noProof/>
        <w:sz w:val="18"/>
        <w:szCs w:val="18"/>
      </w:rPr>
      <w:t>3</w:t>
    </w:r>
    <w:r w:rsidRPr="00770FED">
      <w:rPr>
        <w:rStyle w:val="a5"/>
        <w:sz w:val="18"/>
        <w:szCs w:val="18"/>
      </w:rPr>
      <w:fldChar w:fldCharType="end"/>
    </w:r>
  </w:p>
  <w:p w:rsidR="004172D7" w:rsidRDefault="004172D7" w:rsidP="006F5979">
    <w:pPr>
      <w:pStyle w:val="a3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FED" w:rsidRDefault="00770FED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66B6" w:rsidRDefault="00D866B6">
      <w:r>
        <w:separator/>
      </w:r>
    </w:p>
  </w:footnote>
  <w:footnote w:type="continuationSeparator" w:id="0">
    <w:p w:rsidR="00D866B6" w:rsidRDefault="00D866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FED" w:rsidRDefault="00770FED">
    <w:pPr>
      <w:pStyle w:val="a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FED" w:rsidRDefault="00770FED">
    <w:pPr>
      <w:pStyle w:val="a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0FED" w:rsidRDefault="00770FED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39A6E228"/>
    <w:lvl w:ilvl="0">
      <w:numFmt w:val="decimal"/>
      <w:lvlText w:val="*"/>
      <w:lvlJc w:val="left"/>
    </w:lvl>
  </w:abstractNum>
  <w:abstractNum w:abstractNumId="1" w15:restartNumberingAfterBreak="0">
    <w:nsid w:val="01C0537C"/>
    <w:multiLevelType w:val="hybridMultilevel"/>
    <w:tmpl w:val="0E10DE80"/>
    <w:lvl w:ilvl="0" w:tplc="E1CE34B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5866D1"/>
    <w:multiLevelType w:val="hybridMultilevel"/>
    <w:tmpl w:val="E9C48994"/>
    <w:lvl w:ilvl="0" w:tplc="DE2AA20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1064D0"/>
    <w:multiLevelType w:val="multilevel"/>
    <w:tmpl w:val="D59699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C860FAA"/>
    <w:multiLevelType w:val="hybridMultilevel"/>
    <w:tmpl w:val="D08883F2"/>
    <w:lvl w:ilvl="0" w:tplc="D2523DD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3D21991"/>
    <w:multiLevelType w:val="hybridMultilevel"/>
    <w:tmpl w:val="27DCA49E"/>
    <w:lvl w:ilvl="0" w:tplc="23CA840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FE01A1"/>
    <w:multiLevelType w:val="hybridMultilevel"/>
    <w:tmpl w:val="7C5C60F2"/>
    <w:lvl w:ilvl="0" w:tplc="FAB6E52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DCB715B"/>
    <w:multiLevelType w:val="hybridMultilevel"/>
    <w:tmpl w:val="D59699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3615CFB"/>
    <w:multiLevelType w:val="hybridMultilevel"/>
    <w:tmpl w:val="56A210F0"/>
    <w:lvl w:ilvl="0" w:tplc="B5E6E8A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1D30FB5"/>
    <w:multiLevelType w:val="hybridMultilevel"/>
    <w:tmpl w:val="555E63FC"/>
    <w:lvl w:ilvl="0" w:tplc="76226A8C">
      <w:start w:val="1"/>
      <w:numFmt w:val="decimal"/>
      <w:lvlText w:val="%1. "/>
      <w:lvlJc w:val="left"/>
      <w:pPr>
        <w:ind w:left="720" w:hanging="360"/>
      </w:pPr>
      <w:rPr>
        <w:rFonts w:ascii="Times New Roman CYR" w:hAnsi="Times New Roman CYR" w:hint="default"/>
        <w:b w:val="0"/>
        <w:i w:val="0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2A307A"/>
    <w:multiLevelType w:val="hybridMultilevel"/>
    <w:tmpl w:val="302EC2D2"/>
    <w:lvl w:ilvl="0" w:tplc="A3A21D5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8302532"/>
    <w:multiLevelType w:val="hybridMultilevel"/>
    <w:tmpl w:val="B7AE0E1C"/>
    <w:lvl w:ilvl="0" w:tplc="725A5EE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FED01E0"/>
    <w:multiLevelType w:val="hybridMultilevel"/>
    <w:tmpl w:val="2002640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3291112"/>
    <w:multiLevelType w:val="hybridMultilevel"/>
    <w:tmpl w:val="5D5AC2A2"/>
    <w:lvl w:ilvl="0" w:tplc="5E8A2BE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C771D6F"/>
    <w:multiLevelType w:val="multilevel"/>
    <w:tmpl w:val="98EAAD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5" w15:restartNumberingAfterBreak="0">
    <w:nsid w:val="5D7E6218"/>
    <w:multiLevelType w:val="hybridMultilevel"/>
    <w:tmpl w:val="03205C3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4D100C6"/>
    <w:multiLevelType w:val="hybridMultilevel"/>
    <w:tmpl w:val="1EF02C04"/>
    <w:lvl w:ilvl="0" w:tplc="5C14F058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34563AA"/>
    <w:multiLevelType w:val="hybridMultilevel"/>
    <w:tmpl w:val="52003976"/>
    <w:lvl w:ilvl="0" w:tplc="B68CB1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326B2A"/>
    <w:multiLevelType w:val="hybridMultilevel"/>
    <w:tmpl w:val="F028E84E"/>
    <w:lvl w:ilvl="0" w:tplc="EF52AE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7"/>
  </w:num>
  <w:num w:numId="3">
    <w:abstractNumId w:val="4"/>
  </w:num>
  <w:num w:numId="4">
    <w:abstractNumId w:val="10"/>
  </w:num>
  <w:num w:numId="5">
    <w:abstractNumId w:val="13"/>
  </w:num>
  <w:num w:numId="6">
    <w:abstractNumId w:val="16"/>
  </w:num>
  <w:num w:numId="7">
    <w:abstractNumId w:val="2"/>
  </w:num>
  <w:num w:numId="8">
    <w:abstractNumId w:val="9"/>
  </w:num>
  <w:num w:numId="9">
    <w:abstractNumId w:val="8"/>
  </w:num>
  <w:num w:numId="10">
    <w:abstractNumId w:val="11"/>
  </w:num>
  <w:num w:numId="11">
    <w:abstractNumId w:val="6"/>
  </w:num>
  <w:num w:numId="12">
    <w:abstractNumId w:val="5"/>
  </w:num>
  <w:num w:numId="13">
    <w:abstractNumId w:val="3"/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hint="default"/>
        </w:rPr>
      </w:lvl>
    </w:lvlOverride>
  </w:num>
  <w:num w:numId="15">
    <w:abstractNumId w:val="1"/>
  </w:num>
  <w:num w:numId="16">
    <w:abstractNumId w:val="15"/>
  </w:num>
  <w:num w:numId="17">
    <w:abstractNumId w:val="12"/>
  </w:num>
  <w:num w:numId="18">
    <w:abstractNumId w:val="14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045"/>
    <w:rsid w:val="00000DE0"/>
    <w:rsid w:val="00005EAE"/>
    <w:rsid w:val="000100C4"/>
    <w:rsid w:val="00014C4F"/>
    <w:rsid w:val="00021C7A"/>
    <w:rsid w:val="000221A7"/>
    <w:rsid w:val="00022950"/>
    <w:rsid w:val="000244DA"/>
    <w:rsid w:val="000269F5"/>
    <w:rsid w:val="00030381"/>
    <w:rsid w:val="00033F8D"/>
    <w:rsid w:val="000345AA"/>
    <w:rsid w:val="000352DF"/>
    <w:rsid w:val="000359B2"/>
    <w:rsid w:val="000364F0"/>
    <w:rsid w:val="00041A9E"/>
    <w:rsid w:val="0004372A"/>
    <w:rsid w:val="00047029"/>
    <w:rsid w:val="000500CF"/>
    <w:rsid w:val="00055A14"/>
    <w:rsid w:val="00056D05"/>
    <w:rsid w:val="0005704A"/>
    <w:rsid w:val="000618C6"/>
    <w:rsid w:val="00061B3E"/>
    <w:rsid w:val="00063DFA"/>
    <w:rsid w:val="000642A1"/>
    <w:rsid w:val="000644A1"/>
    <w:rsid w:val="000715E7"/>
    <w:rsid w:val="00071CA3"/>
    <w:rsid w:val="00072B9A"/>
    <w:rsid w:val="000730A3"/>
    <w:rsid w:val="00074A0C"/>
    <w:rsid w:val="00075BE0"/>
    <w:rsid w:val="00077944"/>
    <w:rsid w:val="00077968"/>
    <w:rsid w:val="00081208"/>
    <w:rsid w:val="00081322"/>
    <w:rsid w:val="00081D90"/>
    <w:rsid w:val="000832A4"/>
    <w:rsid w:val="00083E6B"/>
    <w:rsid w:val="00086375"/>
    <w:rsid w:val="000872A2"/>
    <w:rsid w:val="000916D7"/>
    <w:rsid w:val="00093A39"/>
    <w:rsid w:val="00094BF1"/>
    <w:rsid w:val="000A0099"/>
    <w:rsid w:val="000A356A"/>
    <w:rsid w:val="000A5F19"/>
    <w:rsid w:val="000A7217"/>
    <w:rsid w:val="000B03FC"/>
    <w:rsid w:val="000B0CF3"/>
    <w:rsid w:val="000B1E39"/>
    <w:rsid w:val="000B27F9"/>
    <w:rsid w:val="000B4FBE"/>
    <w:rsid w:val="000B4FFF"/>
    <w:rsid w:val="000B509E"/>
    <w:rsid w:val="000B5395"/>
    <w:rsid w:val="000B53BA"/>
    <w:rsid w:val="000B5B07"/>
    <w:rsid w:val="000B6F96"/>
    <w:rsid w:val="000B7EC3"/>
    <w:rsid w:val="000C01B4"/>
    <w:rsid w:val="000C0492"/>
    <w:rsid w:val="000C121B"/>
    <w:rsid w:val="000C7920"/>
    <w:rsid w:val="000D0A9B"/>
    <w:rsid w:val="000E0D96"/>
    <w:rsid w:val="000E0FEF"/>
    <w:rsid w:val="000E41FF"/>
    <w:rsid w:val="000E672D"/>
    <w:rsid w:val="000F0080"/>
    <w:rsid w:val="000F0BE8"/>
    <w:rsid w:val="000F14DC"/>
    <w:rsid w:val="000F47B9"/>
    <w:rsid w:val="000F4EE2"/>
    <w:rsid w:val="000F5BC8"/>
    <w:rsid w:val="001002D7"/>
    <w:rsid w:val="00103C09"/>
    <w:rsid w:val="00105E47"/>
    <w:rsid w:val="0010654B"/>
    <w:rsid w:val="00110234"/>
    <w:rsid w:val="00110BC8"/>
    <w:rsid w:val="0011285F"/>
    <w:rsid w:val="00113C0C"/>
    <w:rsid w:val="00117918"/>
    <w:rsid w:val="00120861"/>
    <w:rsid w:val="00123F38"/>
    <w:rsid w:val="0012520A"/>
    <w:rsid w:val="00127AB6"/>
    <w:rsid w:val="00130175"/>
    <w:rsid w:val="001330D5"/>
    <w:rsid w:val="001368EB"/>
    <w:rsid w:val="00143DB5"/>
    <w:rsid w:val="00144797"/>
    <w:rsid w:val="00144CFC"/>
    <w:rsid w:val="0015108F"/>
    <w:rsid w:val="00152040"/>
    <w:rsid w:val="001523F9"/>
    <w:rsid w:val="00156361"/>
    <w:rsid w:val="00161C5B"/>
    <w:rsid w:val="00162998"/>
    <w:rsid w:val="00164C50"/>
    <w:rsid w:val="001650D0"/>
    <w:rsid w:val="001717C0"/>
    <w:rsid w:val="00171C04"/>
    <w:rsid w:val="001725E2"/>
    <w:rsid w:val="00172874"/>
    <w:rsid w:val="00173761"/>
    <w:rsid w:val="00177976"/>
    <w:rsid w:val="00177E4F"/>
    <w:rsid w:val="0018024E"/>
    <w:rsid w:val="00180E90"/>
    <w:rsid w:val="00182405"/>
    <w:rsid w:val="0019464F"/>
    <w:rsid w:val="00196B9C"/>
    <w:rsid w:val="001A297F"/>
    <w:rsid w:val="001A4F87"/>
    <w:rsid w:val="001A5817"/>
    <w:rsid w:val="001A610A"/>
    <w:rsid w:val="001C01B4"/>
    <w:rsid w:val="001C0852"/>
    <w:rsid w:val="001C0A73"/>
    <w:rsid w:val="001C25F2"/>
    <w:rsid w:val="001C4FE3"/>
    <w:rsid w:val="001C5D64"/>
    <w:rsid w:val="001C7DB0"/>
    <w:rsid w:val="001D2A90"/>
    <w:rsid w:val="001E05F3"/>
    <w:rsid w:val="001E076F"/>
    <w:rsid w:val="001E2397"/>
    <w:rsid w:val="001E4796"/>
    <w:rsid w:val="001E64A6"/>
    <w:rsid w:val="001E7483"/>
    <w:rsid w:val="001F02BD"/>
    <w:rsid w:val="001F0744"/>
    <w:rsid w:val="001F57D3"/>
    <w:rsid w:val="001F5E54"/>
    <w:rsid w:val="00200099"/>
    <w:rsid w:val="00202647"/>
    <w:rsid w:val="0020388F"/>
    <w:rsid w:val="00210A6E"/>
    <w:rsid w:val="00212239"/>
    <w:rsid w:val="00212844"/>
    <w:rsid w:val="002137D3"/>
    <w:rsid w:val="00214FB9"/>
    <w:rsid w:val="002201AA"/>
    <w:rsid w:val="00222DB9"/>
    <w:rsid w:val="00225C69"/>
    <w:rsid w:val="00226246"/>
    <w:rsid w:val="0023564B"/>
    <w:rsid w:val="00241AD6"/>
    <w:rsid w:val="00245076"/>
    <w:rsid w:val="00250278"/>
    <w:rsid w:val="00251056"/>
    <w:rsid w:val="00251090"/>
    <w:rsid w:val="00256111"/>
    <w:rsid w:val="002605B1"/>
    <w:rsid w:val="00260A40"/>
    <w:rsid w:val="002627AD"/>
    <w:rsid w:val="00264A25"/>
    <w:rsid w:val="00266350"/>
    <w:rsid w:val="00266D75"/>
    <w:rsid w:val="002673E2"/>
    <w:rsid w:val="0027017E"/>
    <w:rsid w:val="00270B0A"/>
    <w:rsid w:val="00272C49"/>
    <w:rsid w:val="00273360"/>
    <w:rsid w:val="00280764"/>
    <w:rsid w:val="00280813"/>
    <w:rsid w:val="002854DD"/>
    <w:rsid w:val="00286DCD"/>
    <w:rsid w:val="0028757C"/>
    <w:rsid w:val="0029073D"/>
    <w:rsid w:val="00292D02"/>
    <w:rsid w:val="0029658F"/>
    <w:rsid w:val="00296A57"/>
    <w:rsid w:val="00297F9D"/>
    <w:rsid w:val="002A0030"/>
    <w:rsid w:val="002A150A"/>
    <w:rsid w:val="002B0DF8"/>
    <w:rsid w:val="002B4E02"/>
    <w:rsid w:val="002B7276"/>
    <w:rsid w:val="002C06EF"/>
    <w:rsid w:val="002C333D"/>
    <w:rsid w:val="002C4FA4"/>
    <w:rsid w:val="002C520B"/>
    <w:rsid w:val="002C7D92"/>
    <w:rsid w:val="002D59CF"/>
    <w:rsid w:val="002D707A"/>
    <w:rsid w:val="002E03F9"/>
    <w:rsid w:val="002E19DD"/>
    <w:rsid w:val="002E26C1"/>
    <w:rsid w:val="002E362D"/>
    <w:rsid w:val="002E3AAA"/>
    <w:rsid w:val="002E4D38"/>
    <w:rsid w:val="002E6046"/>
    <w:rsid w:val="002E68DF"/>
    <w:rsid w:val="002F0B00"/>
    <w:rsid w:val="002F1F17"/>
    <w:rsid w:val="002F2F62"/>
    <w:rsid w:val="002F6089"/>
    <w:rsid w:val="002F7639"/>
    <w:rsid w:val="00300454"/>
    <w:rsid w:val="003016BE"/>
    <w:rsid w:val="0030317B"/>
    <w:rsid w:val="00305BAC"/>
    <w:rsid w:val="00310A5E"/>
    <w:rsid w:val="003120F3"/>
    <w:rsid w:val="00314A9C"/>
    <w:rsid w:val="00317E4B"/>
    <w:rsid w:val="00321268"/>
    <w:rsid w:val="00326851"/>
    <w:rsid w:val="0032753D"/>
    <w:rsid w:val="003278B6"/>
    <w:rsid w:val="00334254"/>
    <w:rsid w:val="00336B6D"/>
    <w:rsid w:val="00340BAC"/>
    <w:rsid w:val="00347AAD"/>
    <w:rsid w:val="00350768"/>
    <w:rsid w:val="003527D4"/>
    <w:rsid w:val="00353E84"/>
    <w:rsid w:val="00354EAA"/>
    <w:rsid w:val="00356220"/>
    <w:rsid w:val="00356705"/>
    <w:rsid w:val="0036190C"/>
    <w:rsid w:val="0036651E"/>
    <w:rsid w:val="00366763"/>
    <w:rsid w:val="00366859"/>
    <w:rsid w:val="0036758E"/>
    <w:rsid w:val="00372BB3"/>
    <w:rsid w:val="00376559"/>
    <w:rsid w:val="00376F7F"/>
    <w:rsid w:val="0038124E"/>
    <w:rsid w:val="00384D8E"/>
    <w:rsid w:val="00385C7D"/>
    <w:rsid w:val="003909B7"/>
    <w:rsid w:val="00391F2D"/>
    <w:rsid w:val="00393873"/>
    <w:rsid w:val="003947BC"/>
    <w:rsid w:val="00394D4A"/>
    <w:rsid w:val="00396ABB"/>
    <w:rsid w:val="00397A8F"/>
    <w:rsid w:val="00397BFE"/>
    <w:rsid w:val="003A2DD6"/>
    <w:rsid w:val="003A34A6"/>
    <w:rsid w:val="003A5AB4"/>
    <w:rsid w:val="003A6F4E"/>
    <w:rsid w:val="003A7E6A"/>
    <w:rsid w:val="003B1B6D"/>
    <w:rsid w:val="003B21C8"/>
    <w:rsid w:val="003B4AB9"/>
    <w:rsid w:val="003B6349"/>
    <w:rsid w:val="003B7681"/>
    <w:rsid w:val="003C07E6"/>
    <w:rsid w:val="003C114C"/>
    <w:rsid w:val="003C2157"/>
    <w:rsid w:val="003C298D"/>
    <w:rsid w:val="003C3CD6"/>
    <w:rsid w:val="003C47D4"/>
    <w:rsid w:val="003C60E3"/>
    <w:rsid w:val="003C69F4"/>
    <w:rsid w:val="003D0B53"/>
    <w:rsid w:val="003D6766"/>
    <w:rsid w:val="003D7CC1"/>
    <w:rsid w:val="003E38C4"/>
    <w:rsid w:val="003E7631"/>
    <w:rsid w:val="003F3044"/>
    <w:rsid w:val="003F56DF"/>
    <w:rsid w:val="003F5B9A"/>
    <w:rsid w:val="003F718A"/>
    <w:rsid w:val="00400A6C"/>
    <w:rsid w:val="00400E0F"/>
    <w:rsid w:val="00403D40"/>
    <w:rsid w:val="0040493A"/>
    <w:rsid w:val="00404E24"/>
    <w:rsid w:val="0040541C"/>
    <w:rsid w:val="004066E0"/>
    <w:rsid w:val="00407E3F"/>
    <w:rsid w:val="004116B7"/>
    <w:rsid w:val="0041283C"/>
    <w:rsid w:val="00412D78"/>
    <w:rsid w:val="004172D7"/>
    <w:rsid w:val="0042033E"/>
    <w:rsid w:val="0042204B"/>
    <w:rsid w:val="00422695"/>
    <w:rsid w:val="00423A9B"/>
    <w:rsid w:val="00423E8F"/>
    <w:rsid w:val="00424B3C"/>
    <w:rsid w:val="00432199"/>
    <w:rsid w:val="0043286B"/>
    <w:rsid w:val="00443ADF"/>
    <w:rsid w:val="00444D3B"/>
    <w:rsid w:val="00445AE2"/>
    <w:rsid w:val="00450110"/>
    <w:rsid w:val="00450941"/>
    <w:rsid w:val="00450A46"/>
    <w:rsid w:val="00451D99"/>
    <w:rsid w:val="004522A5"/>
    <w:rsid w:val="00462BFF"/>
    <w:rsid w:val="00463DAC"/>
    <w:rsid w:val="00466B60"/>
    <w:rsid w:val="00466F3A"/>
    <w:rsid w:val="004672B5"/>
    <w:rsid w:val="00467D76"/>
    <w:rsid w:val="00467EC5"/>
    <w:rsid w:val="00471998"/>
    <w:rsid w:val="00471EE3"/>
    <w:rsid w:val="0047488E"/>
    <w:rsid w:val="00475D01"/>
    <w:rsid w:val="00475D34"/>
    <w:rsid w:val="004800DD"/>
    <w:rsid w:val="00480412"/>
    <w:rsid w:val="00486726"/>
    <w:rsid w:val="004870E0"/>
    <w:rsid w:val="004A05F8"/>
    <w:rsid w:val="004A129C"/>
    <w:rsid w:val="004A1C43"/>
    <w:rsid w:val="004A2129"/>
    <w:rsid w:val="004A28E0"/>
    <w:rsid w:val="004A514F"/>
    <w:rsid w:val="004A5D44"/>
    <w:rsid w:val="004B03FC"/>
    <w:rsid w:val="004B14E9"/>
    <w:rsid w:val="004B1EC2"/>
    <w:rsid w:val="004B30C1"/>
    <w:rsid w:val="004B4376"/>
    <w:rsid w:val="004B5101"/>
    <w:rsid w:val="004B7400"/>
    <w:rsid w:val="004B74AC"/>
    <w:rsid w:val="004C47AD"/>
    <w:rsid w:val="004C4A7D"/>
    <w:rsid w:val="004D1813"/>
    <w:rsid w:val="004D1BA7"/>
    <w:rsid w:val="004D5A08"/>
    <w:rsid w:val="004D715D"/>
    <w:rsid w:val="004D778E"/>
    <w:rsid w:val="004E106D"/>
    <w:rsid w:val="004E1CE4"/>
    <w:rsid w:val="004E2442"/>
    <w:rsid w:val="004E2D66"/>
    <w:rsid w:val="004E4208"/>
    <w:rsid w:val="004E42BF"/>
    <w:rsid w:val="004E5779"/>
    <w:rsid w:val="004E58EA"/>
    <w:rsid w:val="004E756A"/>
    <w:rsid w:val="004F3956"/>
    <w:rsid w:val="004F3DF7"/>
    <w:rsid w:val="004F4C48"/>
    <w:rsid w:val="004F59F8"/>
    <w:rsid w:val="004F736C"/>
    <w:rsid w:val="004F76BB"/>
    <w:rsid w:val="005025AE"/>
    <w:rsid w:val="00502F56"/>
    <w:rsid w:val="00506924"/>
    <w:rsid w:val="00511808"/>
    <w:rsid w:val="00514422"/>
    <w:rsid w:val="00515B70"/>
    <w:rsid w:val="00515E9C"/>
    <w:rsid w:val="00517B2C"/>
    <w:rsid w:val="00520D92"/>
    <w:rsid w:val="005238EF"/>
    <w:rsid w:val="005239EE"/>
    <w:rsid w:val="0052428D"/>
    <w:rsid w:val="005269A8"/>
    <w:rsid w:val="00530DF0"/>
    <w:rsid w:val="005310DA"/>
    <w:rsid w:val="0053298A"/>
    <w:rsid w:val="00532DB0"/>
    <w:rsid w:val="005332C2"/>
    <w:rsid w:val="00533808"/>
    <w:rsid w:val="00535C25"/>
    <w:rsid w:val="00536A5A"/>
    <w:rsid w:val="005370E2"/>
    <w:rsid w:val="00541F6D"/>
    <w:rsid w:val="005421AF"/>
    <w:rsid w:val="00543466"/>
    <w:rsid w:val="0054558E"/>
    <w:rsid w:val="00545645"/>
    <w:rsid w:val="00546287"/>
    <w:rsid w:val="005552AB"/>
    <w:rsid w:val="00556F0A"/>
    <w:rsid w:val="00564408"/>
    <w:rsid w:val="005644F0"/>
    <w:rsid w:val="00565A55"/>
    <w:rsid w:val="0056683C"/>
    <w:rsid w:val="005671C6"/>
    <w:rsid w:val="00567DAF"/>
    <w:rsid w:val="0057004A"/>
    <w:rsid w:val="00573E36"/>
    <w:rsid w:val="005751AE"/>
    <w:rsid w:val="0057576C"/>
    <w:rsid w:val="00575FDF"/>
    <w:rsid w:val="00580104"/>
    <w:rsid w:val="00584ACC"/>
    <w:rsid w:val="005852E7"/>
    <w:rsid w:val="0059112A"/>
    <w:rsid w:val="00591369"/>
    <w:rsid w:val="00594AEF"/>
    <w:rsid w:val="00594E47"/>
    <w:rsid w:val="00595B1B"/>
    <w:rsid w:val="00595CC0"/>
    <w:rsid w:val="005966C5"/>
    <w:rsid w:val="005A2D33"/>
    <w:rsid w:val="005A5B01"/>
    <w:rsid w:val="005A5D7A"/>
    <w:rsid w:val="005A7D35"/>
    <w:rsid w:val="005B1DFD"/>
    <w:rsid w:val="005B4C30"/>
    <w:rsid w:val="005B66E5"/>
    <w:rsid w:val="005B69E2"/>
    <w:rsid w:val="005C1ABE"/>
    <w:rsid w:val="005C2E53"/>
    <w:rsid w:val="005C3A9A"/>
    <w:rsid w:val="005C7F23"/>
    <w:rsid w:val="005D1BB4"/>
    <w:rsid w:val="005D24DD"/>
    <w:rsid w:val="005D6AE0"/>
    <w:rsid w:val="005E43D4"/>
    <w:rsid w:val="005E4C3C"/>
    <w:rsid w:val="005E6075"/>
    <w:rsid w:val="005E6BE9"/>
    <w:rsid w:val="005F0ACE"/>
    <w:rsid w:val="005F260E"/>
    <w:rsid w:val="005F2EE4"/>
    <w:rsid w:val="005F3DF2"/>
    <w:rsid w:val="005F58DF"/>
    <w:rsid w:val="005F7D9C"/>
    <w:rsid w:val="006017C5"/>
    <w:rsid w:val="00602660"/>
    <w:rsid w:val="00604607"/>
    <w:rsid w:val="00604F9E"/>
    <w:rsid w:val="00605032"/>
    <w:rsid w:val="00605039"/>
    <w:rsid w:val="0060608B"/>
    <w:rsid w:val="00607386"/>
    <w:rsid w:val="00607C84"/>
    <w:rsid w:val="006104FF"/>
    <w:rsid w:val="00611DE0"/>
    <w:rsid w:val="00612C75"/>
    <w:rsid w:val="0062122C"/>
    <w:rsid w:val="006223CC"/>
    <w:rsid w:val="006236E6"/>
    <w:rsid w:val="00624AA8"/>
    <w:rsid w:val="006255E5"/>
    <w:rsid w:val="006260D3"/>
    <w:rsid w:val="00626D01"/>
    <w:rsid w:val="00626DF0"/>
    <w:rsid w:val="00627AFC"/>
    <w:rsid w:val="006309CA"/>
    <w:rsid w:val="00631B9D"/>
    <w:rsid w:val="00632550"/>
    <w:rsid w:val="00633ADE"/>
    <w:rsid w:val="00634E59"/>
    <w:rsid w:val="00635433"/>
    <w:rsid w:val="00635EC7"/>
    <w:rsid w:val="0063702D"/>
    <w:rsid w:val="00640AE5"/>
    <w:rsid w:val="00640FB5"/>
    <w:rsid w:val="00641023"/>
    <w:rsid w:val="00641C27"/>
    <w:rsid w:val="006424BB"/>
    <w:rsid w:val="00642B00"/>
    <w:rsid w:val="00644087"/>
    <w:rsid w:val="00646AAE"/>
    <w:rsid w:val="006474AA"/>
    <w:rsid w:val="006509DB"/>
    <w:rsid w:val="00656044"/>
    <w:rsid w:val="00656E55"/>
    <w:rsid w:val="00657630"/>
    <w:rsid w:val="00662180"/>
    <w:rsid w:val="0066374E"/>
    <w:rsid w:val="006638F2"/>
    <w:rsid w:val="00670465"/>
    <w:rsid w:val="00670799"/>
    <w:rsid w:val="0067300F"/>
    <w:rsid w:val="00675598"/>
    <w:rsid w:val="0067602C"/>
    <w:rsid w:val="006778F3"/>
    <w:rsid w:val="0068231A"/>
    <w:rsid w:val="00684091"/>
    <w:rsid w:val="00684A5F"/>
    <w:rsid w:val="006855D1"/>
    <w:rsid w:val="0068680A"/>
    <w:rsid w:val="00691048"/>
    <w:rsid w:val="00691531"/>
    <w:rsid w:val="00695D23"/>
    <w:rsid w:val="0069764B"/>
    <w:rsid w:val="006A1658"/>
    <w:rsid w:val="006A1CE6"/>
    <w:rsid w:val="006A342B"/>
    <w:rsid w:val="006A713D"/>
    <w:rsid w:val="006B0C86"/>
    <w:rsid w:val="006B32EA"/>
    <w:rsid w:val="006B6EE9"/>
    <w:rsid w:val="006B77FD"/>
    <w:rsid w:val="006C1B76"/>
    <w:rsid w:val="006C4033"/>
    <w:rsid w:val="006C492A"/>
    <w:rsid w:val="006C5CCF"/>
    <w:rsid w:val="006C60F8"/>
    <w:rsid w:val="006D1A92"/>
    <w:rsid w:val="006D213A"/>
    <w:rsid w:val="006D25BF"/>
    <w:rsid w:val="006D2F9D"/>
    <w:rsid w:val="006D432E"/>
    <w:rsid w:val="006D55B1"/>
    <w:rsid w:val="006D67A6"/>
    <w:rsid w:val="006E05C2"/>
    <w:rsid w:val="006E0DC3"/>
    <w:rsid w:val="006E14F9"/>
    <w:rsid w:val="006E2DBB"/>
    <w:rsid w:val="006E6B3D"/>
    <w:rsid w:val="006F1200"/>
    <w:rsid w:val="006F1932"/>
    <w:rsid w:val="006F2C7A"/>
    <w:rsid w:val="006F2DB1"/>
    <w:rsid w:val="006F4084"/>
    <w:rsid w:val="006F5979"/>
    <w:rsid w:val="006F7108"/>
    <w:rsid w:val="006F7ADB"/>
    <w:rsid w:val="00701588"/>
    <w:rsid w:val="00703C55"/>
    <w:rsid w:val="0071436E"/>
    <w:rsid w:val="00715AD9"/>
    <w:rsid w:val="00717045"/>
    <w:rsid w:val="00720700"/>
    <w:rsid w:val="0072093C"/>
    <w:rsid w:val="00720FAD"/>
    <w:rsid w:val="0072563C"/>
    <w:rsid w:val="007261F7"/>
    <w:rsid w:val="00727114"/>
    <w:rsid w:val="00731C62"/>
    <w:rsid w:val="00731FC8"/>
    <w:rsid w:val="007335A0"/>
    <w:rsid w:val="00741FAA"/>
    <w:rsid w:val="00743864"/>
    <w:rsid w:val="00744CA7"/>
    <w:rsid w:val="00744E9E"/>
    <w:rsid w:val="00746494"/>
    <w:rsid w:val="0075084F"/>
    <w:rsid w:val="00751B62"/>
    <w:rsid w:val="0075409D"/>
    <w:rsid w:val="00757F19"/>
    <w:rsid w:val="00760956"/>
    <w:rsid w:val="00762E90"/>
    <w:rsid w:val="00763AE6"/>
    <w:rsid w:val="007656DC"/>
    <w:rsid w:val="00767001"/>
    <w:rsid w:val="00770FED"/>
    <w:rsid w:val="00771CFE"/>
    <w:rsid w:val="00775F2C"/>
    <w:rsid w:val="00777060"/>
    <w:rsid w:val="00777B4D"/>
    <w:rsid w:val="00777C75"/>
    <w:rsid w:val="007814F9"/>
    <w:rsid w:val="00782E67"/>
    <w:rsid w:val="007900A5"/>
    <w:rsid w:val="00791B22"/>
    <w:rsid w:val="0079344B"/>
    <w:rsid w:val="00795435"/>
    <w:rsid w:val="00797B3C"/>
    <w:rsid w:val="007A10C8"/>
    <w:rsid w:val="007A157E"/>
    <w:rsid w:val="007A4A07"/>
    <w:rsid w:val="007B0DA4"/>
    <w:rsid w:val="007B0E75"/>
    <w:rsid w:val="007B305D"/>
    <w:rsid w:val="007B5327"/>
    <w:rsid w:val="007B5462"/>
    <w:rsid w:val="007B77D7"/>
    <w:rsid w:val="007B7C93"/>
    <w:rsid w:val="007B7CC2"/>
    <w:rsid w:val="007C0FCA"/>
    <w:rsid w:val="007C3CBF"/>
    <w:rsid w:val="007C486A"/>
    <w:rsid w:val="007C5F58"/>
    <w:rsid w:val="007C6D47"/>
    <w:rsid w:val="007C7E4F"/>
    <w:rsid w:val="007D1371"/>
    <w:rsid w:val="007D1EF1"/>
    <w:rsid w:val="007D2A0D"/>
    <w:rsid w:val="007D2BC5"/>
    <w:rsid w:val="007D3558"/>
    <w:rsid w:val="007D6B55"/>
    <w:rsid w:val="007D6DCF"/>
    <w:rsid w:val="007D76A9"/>
    <w:rsid w:val="007E3FCA"/>
    <w:rsid w:val="007E51EE"/>
    <w:rsid w:val="007E52B6"/>
    <w:rsid w:val="007F0AD6"/>
    <w:rsid w:val="007F0D4A"/>
    <w:rsid w:val="007F1ED0"/>
    <w:rsid w:val="007F2284"/>
    <w:rsid w:val="007F5F61"/>
    <w:rsid w:val="007F66BF"/>
    <w:rsid w:val="007F7033"/>
    <w:rsid w:val="007F70C8"/>
    <w:rsid w:val="00801ED9"/>
    <w:rsid w:val="00803E39"/>
    <w:rsid w:val="00806490"/>
    <w:rsid w:val="00807DFE"/>
    <w:rsid w:val="00814840"/>
    <w:rsid w:val="00816F9B"/>
    <w:rsid w:val="008205CF"/>
    <w:rsid w:val="008224C6"/>
    <w:rsid w:val="00822B02"/>
    <w:rsid w:val="00826276"/>
    <w:rsid w:val="00826A42"/>
    <w:rsid w:val="00826BD2"/>
    <w:rsid w:val="00826C67"/>
    <w:rsid w:val="0082754F"/>
    <w:rsid w:val="008309AA"/>
    <w:rsid w:val="00830D16"/>
    <w:rsid w:val="008409E0"/>
    <w:rsid w:val="0084188F"/>
    <w:rsid w:val="0084326C"/>
    <w:rsid w:val="00843607"/>
    <w:rsid w:val="00844559"/>
    <w:rsid w:val="00845468"/>
    <w:rsid w:val="00847A4B"/>
    <w:rsid w:val="00847CFD"/>
    <w:rsid w:val="008510A4"/>
    <w:rsid w:val="00852F56"/>
    <w:rsid w:val="00853D75"/>
    <w:rsid w:val="008553EF"/>
    <w:rsid w:val="00856E27"/>
    <w:rsid w:val="008642A8"/>
    <w:rsid w:val="00866C15"/>
    <w:rsid w:val="0087144D"/>
    <w:rsid w:val="00875867"/>
    <w:rsid w:val="008768E8"/>
    <w:rsid w:val="0087700C"/>
    <w:rsid w:val="00881D29"/>
    <w:rsid w:val="00882774"/>
    <w:rsid w:val="00882A0A"/>
    <w:rsid w:val="0088405C"/>
    <w:rsid w:val="008924F8"/>
    <w:rsid w:val="00892AB5"/>
    <w:rsid w:val="00894D9B"/>
    <w:rsid w:val="00895821"/>
    <w:rsid w:val="00897288"/>
    <w:rsid w:val="008A007F"/>
    <w:rsid w:val="008A1B55"/>
    <w:rsid w:val="008A3814"/>
    <w:rsid w:val="008A54B6"/>
    <w:rsid w:val="008A5D6E"/>
    <w:rsid w:val="008A78CB"/>
    <w:rsid w:val="008B0C4B"/>
    <w:rsid w:val="008B1D5D"/>
    <w:rsid w:val="008B5BED"/>
    <w:rsid w:val="008C6797"/>
    <w:rsid w:val="008D41D6"/>
    <w:rsid w:val="008E1B68"/>
    <w:rsid w:val="008E2E16"/>
    <w:rsid w:val="008E2EB4"/>
    <w:rsid w:val="008E3E3A"/>
    <w:rsid w:val="008E6036"/>
    <w:rsid w:val="008F0FFD"/>
    <w:rsid w:val="008F3487"/>
    <w:rsid w:val="008F50AF"/>
    <w:rsid w:val="008F70DE"/>
    <w:rsid w:val="008F76E9"/>
    <w:rsid w:val="00902D16"/>
    <w:rsid w:val="00903014"/>
    <w:rsid w:val="009048D9"/>
    <w:rsid w:val="009057C3"/>
    <w:rsid w:val="009071BC"/>
    <w:rsid w:val="009071CF"/>
    <w:rsid w:val="00911D2A"/>
    <w:rsid w:val="00912E2F"/>
    <w:rsid w:val="00912FD3"/>
    <w:rsid w:val="00913083"/>
    <w:rsid w:val="009142E2"/>
    <w:rsid w:val="009144F1"/>
    <w:rsid w:val="0091725E"/>
    <w:rsid w:val="00917C7E"/>
    <w:rsid w:val="0093099D"/>
    <w:rsid w:val="00930B43"/>
    <w:rsid w:val="00930DC0"/>
    <w:rsid w:val="00932163"/>
    <w:rsid w:val="009347F0"/>
    <w:rsid w:val="00934949"/>
    <w:rsid w:val="009372C6"/>
    <w:rsid w:val="00944793"/>
    <w:rsid w:val="00946570"/>
    <w:rsid w:val="00946C29"/>
    <w:rsid w:val="00946DB8"/>
    <w:rsid w:val="0095076A"/>
    <w:rsid w:val="00953436"/>
    <w:rsid w:val="009561AA"/>
    <w:rsid w:val="009577D1"/>
    <w:rsid w:val="00961B0F"/>
    <w:rsid w:val="009625EA"/>
    <w:rsid w:val="009626AB"/>
    <w:rsid w:val="00966694"/>
    <w:rsid w:val="00970D83"/>
    <w:rsid w:val="0097227C"/>
    <w:rsid w:val="00972DB2"/>
    <w:rsid w:val="00973293"/>
    <w:rsid w:val="00973468"/>
    <w:rsid w:val="00974084"/>
    <w:rsid w:val="0097461D"/>
    <w:rsid w:val="009754EA"/>
    <w:rsid w:val="00975C03"/>
    <w:rsid w:val="00982190"/>
    <w:rsid w:val="0098315F"/>
    <w:rsid w:val="0098488B"/>
    <w:rsid w:val="00986D11"/>
    <w:rsid w:val="009927A9"/>
    <w:rsid w:val="00994610"/>
    <w:rsid w:val="009972B8"/>
    <w:rsid w:val="009A09AC"/>
    <w:rsid w:val="009A2C8F"/>
    <w:rsid w:val="009A40D8"/>
    <w:rsid w:val="009A4D76"/>
    <w:rsid w:val="009A6E92"/>
    <w:rsid w:val="009B178B"/>
    <w:rsid w:val="009B4412"/>
    <w:rsid w:val="009B6D3E"/>
    <w:rsid w:val="009C2AFF"/>
    <w:rsid w:val="009C3D86"/>
    <w:rsid w:val="009C49C8"/>
    <w:rsid w:val="009C4C41"/>
    <w:rsid w:val="009C5B65"/>
    <w:rsid w:val="009D015A"/>
    <w:rsid w:val="009D03FE"/>
    <w:rsid w:val="009D2B8E"/>
    <w:rsid w:val="009D5C95"/>
    <w:rsid w:val="009D6513"/>
    <w:rsid w:val="009E08E9"/>
    <w:rsid w:val="009E12D0"/>
    <w:rsid w:val="009E207E"/>
    <w:rsid w:val="009E2FF3"/>
    <w:rsid w:val="009E6811"/>
    <w:rsid w:val="009E6F16"/>
    <w:rsid w:val="009E706E"/>
    <w:rsid w:val="009F0FD8"/>
    <w:rsid w:val="009F1BDA"/>
    <w:rsid w:val="009F362C"/>
    <w:rsid w:val="009F3C64"/>
    <w:rsid w:val="009F5048"/>
    <w:rsid w:val="00A01D19"/>
    <w:rsid w:val="00A0228D"/>
    <w:rsid w:val="00A077B3"/>
    <w:rsid w:val="00A1300D"/>
    <w:rsid w:val="00A15951"/>
    <w:rsid w:val="00A15D15"/>
    <w:rsid w:val="00A201EC"/>
    <w:rsid w:val="00A21343"/>
    <w:rsid w:val="00A22DA4"/>
    <w:rsid w:val="00A2487A"/>
    <w:rsid w:val="00A25D97"/>
    <w:rsid w:val="00A36F49"/>
    <w:rsid w:val="00A46086"/>
    <w:rsid w:val="00A460C4"/>
    <w:rsid w:val="00A46A7F"/>
    <w:rsid w:val="00A52630"/>
    <w:rsid w:val="00A55E2C"/>
    <w:rsid w:val="00A56B56"/>
    <w:rsid w:val="00A56C28"/>
    <w:rsid w:val="00A56EC8"/>
    <w:rsid w:val="00A6083A"/>
    <w:rsid w:val="00A618FC"/>
    <w:rsid w:val="00A61B7D"/>
    <w:rsid w:val="00A67BCF"/>
    <w:rsid w:val="00A71583"/>
    <w:rsid w:val="00A72D5A"/>
    <w:rsid w:val="00A7693C"/>
    <w:rsid w:val="00A76CC1"/>
    <w:rsid w:val="00A77320"/>
    <w:rsid w:val="00A77A6C"/>
    <w:rsid w:val="00A808A0"/>
    <w:rsid w:val="00A8110C"/>
    <w:rsid w:val="00A81645"/>
    <w:rsid w:val="00A94593"/>
    <w:rsid w:val="00AA1EAF"/>
    <w:rsid w:val="00AA4502"/>
    <w:rsid w:val="00AA5144"/>
    <w:rsid w:val="00AB297D"/>
    <w:rsid w:val="00AB36A1"/>
    <w:rsid w:val="00AB4BEF"/>
    <w:rsid w:val="00AB7708"/>
    <w:rsid w:val="00AC1177"/>
    <w:rsid w:val="00AC178F"/>
    <w:rsid w:val="00AC420F"/>
    <w:rsid w:val="00AC4395"/>
    <w:rsid w:val="00AC53EE"/>
    <w:rsid w:val="00AD03D7"/>
    <w:rsid w:val="00AD1CF1"/>
    <w:rsid w:val="00AD2E9A"/>
    <w:rsid w:val="00AD4018"/>
    <w:rsid w:val="00AD78DB"/>
    <w:rsid w:val="00AE0AFB"/>
    <w:rsid w:val="00AE177C"/>
    <w:rsid w:val="00AE1A73"/>
    <w:rsid w:val="00AE2E6B"/>
    <w:rsid w:val="00AE3024"/>
    <w:rsid w:val="00AE7FBF"/>
    <w:rsid w:val="00AF058A"/>
    <w:rsid w:val="00AF293D"/>
    <w:rsid w:val="00AF7903"/>
    <w:rsid w:val="00B01FD6"/>
    <w:rsid w:val="00B02536"/>
    <w:rsid w:val="00B06062"/>
    <w:rsid w:val="00B061EF"/>
    <w:rsid w:val="00B0679A"/>
    <w:rsid w:val="00B06BD9"/>
    <w:rsid w:val="00B0707B"/>
    <w:rsid w:val="00B11197"/>
    <w:rsid w:val="00B20571"/>
    <w:rsid w:val="00B2304C"/>
    <w:rsid w:val="00B23109"/>
    <w:rsid w:val="00B32BF3"/>
    <w:rsid w:val="00B3465B"/>
    <w:rsid w:val="00B34E2B"/>
    <w:rsid w:val="00B477F6"/>
    <w:rsid w:val="00B53721"/>
    <w:rsid w:val="00B53C57"/>
    <w:rsid w:val="00B5576E"/>
    <w:rsid w:val="00B55AA9"/>
    <w:rsid w:val="00B62236"/>
    <w:rsid w:val="00B631AA"/>
    <w:rsid w:val="00B65699"/>
    <w:rsid w:val="00B66C2A"/>
    <w:rsid w:val="00B66D2A"/>
    <w:rsid w:val="00B67968"/>
    <w:rsid w:val="00B70609"/>
    <w:rsid w:val="00B722EF"/>
    <w:rsid w:val="00B7233B"/>
    <w:rsid w:val="00B7474D"/>
    <w:rsid w:val="00B808D8"/>
    <w:rsid w:val="00B81797"/>
    <w:rsid w:val="00B8353B"/>
    <w:rsid w:val="00B8484F"/>
    <w:rsid w:val="00B875B7"/>
    <w:rsid w:val="00B90E9A"/>
    <w:rsid w:val="00B92F37"/>
    <w:rsid w:val="00B92FE6"/>
    <w:rsid w:val="00B9308E"/>
    <w:rsid w:val="00BA021C"/>
    <w:rsid w:val="00BA04D0"/>
    <w:rsid w:val="00BA0C81"/>
    <w:rsid w:val="00BA3091"/>
    <w:rsid w:val="00BA6F87"/>
    <w:rsid w:val="00BB1AC2"/>
    <w:rsid w:val="00BB1C52"/>
    <w:rsid w:val="00BB43BE"/>
    <w:rsid w:val="00BB5A5E"/>
    <w:rsid w:val="00BC2A19"/>
    <w:rsid w:val="00BC2CE6"/>
    <w:rsid w:val="00BC3693"/>
    <w:rsid w:val="00BC419C"/>
    <w:rsid w:val="00BC4FD1"/>
    <w:rsid w:val="00BC7A67"/>
    <w:rsid w:val="00BD10F3"/>
    <w:rsid w:val="00BD170B"/>
    <w:rsid w:val="00BD1C95"/>
    <w:rsid w:val="00BD2B5D"/>
    <w:rsid w:val="00BD4551"/>
    <w:rsid w:val="00BE124E"/>
    <w:rsid w:val="00BE2B40"/>
    <w:rsid w:val="00BE7D30"/>
    <w:rsid w:val="00BF1097"/>
    <w:rsid w:val="00BF371A"/>
    <w:rsid w:val="00BF4D17"/>
    <w:rsid w:val="00C0082F"/>
    <w:rsid w:val="00C0342D"/>
    <w:rsid w:val="00C03E72"/>
    <w:rsid w:val="00C11E7A"/>
    <w:rsid w:val="00C1277D"/>
    <w:rsid w:val="00C17CBE"/>
    <w:rsid w:val="00C20FCC"/>
    <w:rsid w:val="00C21C88"/>
    <w:rsid w:val="00C2461A"/>
    <w:rsid w:val="00C276C1"/>
    <w:rsid w:val="00C27CD7"/>
    <w:rsid w:val="00C31F8D"/>
    <w:rsid w:val="00C32586"/>
    <w:rsid w:val="00C3358C"/>
    <w:rsid w:val="00C35500"/>
    <w:rsid w:val="00C4150D"/>
    <w:rsid w:val="00C416A2"/>
    <w:rsid w:val="00C46818"/>
    <w:rsid w:val="00C46865"/>
    <w:rsid w:val="00C477AF"/>
    <w:rsid w:val="00C514EB"/>
    <w:rsid w:val="00C51E7F"/>
    <w:rsid w:val="00C52011"/>
    <w:rsid w:val="00C54F15"/>
    <w:rsid w:val="00C55008"/>
    <w:rsid w:val="00C55AEC"/>
    <w:rsid w:val="00C56A1A"/>
    <w:rsid w:val="00C56DB8"/>
    <w:rsid w:val="00C65189"/>
    <w:rsid w:val="00C651BC"/>
    <w:rsid w:val="00C651E6"/>
    <w:rsid w:val="00C66658"/>
    <w:rsid w:val="00C66B16"/>
    <w:rsid w:val="00C7141B"/>
    <w:rsid w:val="00C729F5"/>
    <w:rsid w:val="00C7328B"/>
    <w:rsid w:val="00C751F9"/>
    <w:rsid w:val="00C76469"/>
    <w:rsid w:val="00C811B8"/>
    <w:rsid w:val="00C82938"/>
    <w:rsid w:val="00C857C6"/>
    <w:rsid w:val="00C8585D"/>
    <w:rsid w:val="00C86A98"/>
    <w:rsid w:val="00C93237"/>
    <w:rsid w:val="00C93F0B"/>
    <w:rsid w:val="00C93F4D"/>
    <w:rsid w:val="00C94A79"/>
    <w:rsid w:val="00C94C09"/>
    <w:rsid w:val="00C96BB5"/>
    <w:rsid w:val="00CA09A8"/>
    <w:rsid w:val="00CA16C1"/>
    <w:rsid w:val="00CA21A0"/>
    <w:rsid w:val="00CA2E1B"/>
    <w:rsid w:val="00CA42E9"/>
    <w:rsid w:val="00CA48BD"/>
    <w:rsid w:val="00CA5326"/>
    <w:rsid w:val="00CA65CA"/>
    <w:rsid w:val="00CA71BD"/>
    <w:rsid w:val="00CB1AF0"/>
    <w:rsid w:val="00CB20EC"/>
    <w:rsid w:val="00CB210D"/>
    <w:rsid w:val="00CB2369"/>
    <w:rsid w:val="00CB3B5A"/>
    <w:rsid w:val="00CC1742"/>
    <w:rsid w:val="00CC1910"/>
    <w:rsid w:val="00CC248B"/>
    <w:rsid w:val="00CC2F53"/>
    <w:rsid w:val="00CC639A"/>
    <w:rsid w:val="00CD0B62"/>
    <w:rsid w:val="00CD1154"/>
    <w:rsid w:val="00CD2C06"/>
    <w:rsid w:val="00CD3CE3"/>
    <w:rsid w:val="00CD4452"/>
    <w:rsid w:val="00CD4A43"/>
    <w:rsid w:val="00CE150C"/>
    <w:rsid w:val="00CE18BA"/>
    <w:rsid w:val="00CE1B1D"/>
    <w:rsid w:val="00CE4344"/>
    <w:rsid w:val="00CE7724"/>
    <w:rsid w:val="00CF162A"/>
    <w:rsid w:val="00CF460B"/>
    <w:rsid w:val="00CF7996"/>
    <w:rsid w:val="00D009F2"/>
    <w:rsid w:val="00D02D8A"/>
    <w:rsid w:val="00D02F8D"/>
    <w:rsid w:val="00D05E82"/>
    <w:rsid w:val="00D079A5"/>
    <w:rsid w:val="00D10168"/>
    <w:rsid w:val="00D14476"/>
    <w:rsid w:val="00D15290"/>
    <w:rsid w:val="00D1598F"/>
    <w:rsid w:val="00D17314"/>
    <w:rsid w:val="00D17589"/>
    <w:rsid w:val="00D17CF0"/>
    <w:rsid w:val="00D22853"/>
    <w:rsid w:val="00D276DA"/>
    <w:rsid w:val="00D32715"/>
    <w:rsid w:val="00D338F5"/>
    <w:rsid w:val="00D3555A"/>
    <w:rsid w:val="00D35595"/>
    <w:rsid w:val="00D37F89"/>
    <w:rsid w:val="00D40DB9"/>
    <w:rsid w:val="00D41280"/>
    <w:rsid w:val="00D435E0"/>
    <w:rsid w:val="00D443D5"/>
    <w:rsid w:val="00D444FA"/>
    <w:rsid w:val="00D4519A"/>
    <w:rsid w:val="00D503FF"/>
    <w:rsid w:val="00D57065"/>
    <w:rsid w:val="00D571D5"/>
    <w:rsid w:val="00D62A20"/>
    <w:rsid w:val="00D65172"/>
    <w:rsid w:val="00D66102"/>
    <w:rsid w:val="00D70166"/>
    <w:rsid w:val="00D717DE"/>
    <w:rsid w:val="00D728C5"/>
    <w:rsid w:val="00D75353"/>
    <w:rsid w:val="00D7546D"/>
    <w:rsid w:val="00D758D8"/>
    <w:rsid w:val="00D76C04"/>
    <w:rsid w:val="00D80FD0"/>
    <w:rsid w:val="00D827E0"/>
    <w:rsid w:val="00D840D3"/>
    <w:rsid w:val="00D84F46"/>
    <w:rsid w:val="00D866B6"/>
    <w:rsid w:val="00D874EB"/>
    <w:rsid w:val="00D87915"/>
    <w:rsid w:val="00D906C5"/>
    <w:rsid w:val="00D92161"/>
    <w:rsid w:val="00D92501"/>
    <w:rsid w:val="00D9550B"/>
    <w:rsid w:val="00D969D5"/>
    <w:rsid w:val="00D97B17"/>
    <w:rsid w:val="00DA0DF5"/>
    <w:rsid w:val="00DA4FCF"/>
    <w:rsid w:val="00DA5AF8"/>
    <w:rsid w:val="00DB72C6"/>
    <w:rsid w:val="00DC2F92"/>
    <w:rsid w:val="00DD007E"/>
    <w:rsid w:val="00DD1669"/>
    <w:rsid w:val="00DD265B"/>
    <w:rsid w:val="00DD4342"/>
    <w:rsid w:val="00DD65BF"/>
    <w:rsid w:val="00DE281D"/>
    <w:rsid w:val="00DE31EC"/>
    <w:rsid w:val="00DE40FB"/>
    <w:rsid w:val="00DE5EA6"/>
    <w:rsid w:val="00DE70AF"/>
    <w:rsid w:val="00DF13AD"/>
    <w:rsid w:val="00DF2BD9"/>
    <w:rsid w:val="00DF550E"/>
    <w:rsid w:val="00DF59C6"/>
    <w:rsid w:val="00DF6AC3"/>
    <w:rsid w:val="00E00E3E"/>
    <w:rsid w:val="00E010C9"/>
    <w:rsid w:val="00E07416"/>
    <w:rsid w:val="00E07547"/>
    <w:rsid w:val="00E115A8"/>
    <w:rsid w:val="00E14145"/>
    <w:rsid w:val="00E14C26"/>
    <w:rsid w:val="00E1520C"/>
    <w:rsid w:val="00E15A49"/>
    <w:rsid w:val="00E164D6"/>
    <w:rsid w:val="00E16E1A"/>
    <w:rsid w:val="00E20A22"/>
    <w:rsid w:val="00E20B32"/>
    <w:rsid w:val="00E301E0"/>
    <w:rsid w:val="00E321A6"/>
    <w:rsid w:val="00E33D21"/>
    <w:rsid w:val="00E3429D"/>
    <w:rsid w:val="00E35655"/>
    <w:rsid w:val="00E367EE"/>
    <w:rsid w:val="00E40EEC"/>
    <w:rsid w:val="00E41F71"/>
    <w:rsid w:val="00E43B18"/>
    <w:rsid w:val="00E442BB"/>
    <w:rsid w:val="00E46F17"/>
    <w:rsid w:val="00E51796"/>
    <w:rsid w:val="00E52489"/>
    <w:rsid w:val="00E55861"/>
    <w:rsid w:val="00E62655"/>
    <w:rsid w:val="00E63F57"/>
    <w:rsid w:val="00E6578A"/>
    <w:rsid w:val="00E663B4"/>
    <w:rsid w:val="00E66C21"/>
    <w:rsid w:val="00E66C67"/>
    <w:rsid w:val="00E67CB5"/>
    <w:rsid w:val="00E67FF1"/>
    <w:rsid w:val="00E71DAC"/>
    <w:rsid w:val="00E71E48"/>
    <w:rsid w:val="00E755E7"/>
    <w:rsid w:val="00E760B9"/>
    <w:rsid w:val="00E76E11"/>
    <w:rsid w:val="00E7761E"/>
    <w:rsid w:val="00E802DC"/>
    <w:rsid w:val="00E80337"/>
    <w:rsid w:val="00E81C79"/>
    <w:rsid w:val="00E84CA1"/>
    <w:rsid w:val="00E87F4C"/>
    <w:rsid w:val="00E9074C"/>
    <w:rsid w:val="00E91943"/>
    <w:rsid w:val="00E94D4A"/>
    <w:rsid w:val="00E95087"/>
    <w:rsid w:val="00E96E94"/>
    <w:rsid w:val="00E9707D"/>
    <w:rsid w:val="00EA10F7"/>
    <w:rsid w:val="00EA15D9"/>
    <w:rsid w:val="00EA1624"/>
    <w:rsid w:val="00EA18EF"/>
    <w:rsid w:val="00EA1A6E"/>
    <w:rsid w:val="00EA37E2"/>
    <w:rsid w:val="00EA3C3E"/>
    <w:rsid w:val="00EA5747"/>
    <w:rsid w:val="00EA6D39"/>
    <w:rsid w:val="00EB245C"/>
    <w:rsid w:val="00EB2A43"/>
    <w:rsid w:val="00EB2EDA"/>
    <w:rsid w:val="00EB36D9"/>
    <w:rsid w:val="00EB5A91"/>
    <w:rsid w:val="00EB6BF7"/>
    <w:rsid w:val="00EC1AA2"/>
    <w:rsid w:val="00EC3634"/>
    <w:rsid w:val="00EC5684"/>
    <w:rsid w:val="00ED068E"/>
    <w:rsid w:val="00ED20B1"/>
    <w:rsid w:val="00ED2664"/>
    <w:rsid w:val="00ED2BE0"/>
    <w:rsid w:val="00ED2D5D"/>
    <w:rsid w:val="00ED45A5"/>
    <w:rsid w:val="00ED497D"/>
    <w:rsid w:val="00ED560A"/>
    <w:rsid w:val="00ED7484"/>
    <w:rsid w:val="00EE3D0C"/>
    <w:rsid w:val="00EE4C4A"/>
    <w:rsid w:val="00EE5E48"/>
    <w:rsid w:val="00EF1325"/>
    <w:rsid w:val="00EF5B5D"/>
    <w:rsid w:val="00EF5FD9"/>
    <w:rsid w:val="00EF6322"/>
    <w:rsid w:val="00EF72A5"/>
    <w:rsid w:val="00F004F7"/>
    <w:rsid w:val="00F02DCE"/>
    <w:rsid w:val="00F0306D"/>
    <w:rsid w:val="00F103AC"/>
    <w:rsid w:val="00F12DA7"/>
    <w:rsid w:val="00F1303E"/>
    <w:rsid w:val="00F16C5D"/>
    <w:rsid w:val="00F22C7A"/>
    <w:rsid w:val="00F23CD0"/>
    <w:rsid w:val="00F23F9E"/>
    <w:rsid w:val="00F24E5E"/>
    <w:rsid w:val="00F27CC1"/>
    <w:rsid w:val="00F32B34"/>
    <w:rsid w:val="00F34EB3"/>
    <w:rsid w:val="00F37DDD"/>
    <w:rsid w:val="00F419FD"/>
    <w:rsid w:val="00F43403"/>
    <w:rsid w:val="00F43516"/>
    <w:rsid w:val="00F474B2"/>
    <w:rsid w:val="00F479FB"/>
    <w:rsid w:val="00F50A1D"/>
    <w:rsid w:val="00F55541"/>
    <w:rsid w:val="00F5657D"/>
    <w:rsid w:val="00F57A7F"/>
    <w:rsid w:val="00F57C54"/>
    <w:rsid w:val="00F60D13"/>
    <w:rsid w:val="00F61C1E"/>
    <w:rsid w:val="00F64162"/>
    <w:rsid w:val="00F6553C"/>
    <w:rsid w:val="00F670FD"/>
    <w:rsid w:val="00F70BE9"/>
    <w:rsid w:val="00F71483"/>
    <w:rsid w:val="00F7229B"/>
    <w:rsid w:val="00F72F8E"/>
    <w:rsid w:val="00F73ABA"/>
    <w:rsid w:val="00F8039A"/>
    <w:rsid w:val="00F8320D"/>
    <w:rsid w:val="00F8688A"/>
    <w:rsid w:val="00F92D6E"/>
    <w:rsid w:val="00F943C7"/>
    <w:rsid w:val="00FA08C9"/>
    <w:rsid w:val="00FA1C23"/>
    <w:rsid w:val="00FA1DD1"/>
    <w:rsid w:val="00FA4798"/>
    <w:rsid w:val="00FA4862"/>
    <w:rsid w:val="00FA59E2"/>
    <w:rsid w:val="00FA7F44"/>
    <w:rsid w:val="00FB0FDC"/>
    <w:rsid w:val="00FB12F8"/>
    <w:rsid w:val="00FB1913"/>
    <w:rsid w:val="00FB2FA5"/>
    <w:rsid w:val="00FB5D56"/>
    <w:rsid w:val="00FB704C"/>
    <w:rsid w:val="00FC2C04"/>
    <w:rsid w:val="00FC7237"/>
    <w:rsid w:val="00FD0DF7"/>
    <w:rsid w:val="00FD1CE6"/>
    <w:rsid w:val="00FD3DF8"/>
    <w:rsid w:val="00FD4741"/>
    <w:rsid w:val="00FD646B"/>
    <w:rsid w:val="00FD767A"/>
    <w:rsid w:val="00FE18CD"/>
    <w:rsid w:val="00FE415F"/>
    <w:rsid w:val="00FE5623"/>
    <w:rsid w:val="00FF14C6"/>
    <w:rsid w:val="00FF28B4"/>
    <w:rsid w:val="00FF4929"/>
    <w:rsid w:val="00FF4E08"/>
    <w:rsid w:val="00FF4FF4"/>
    <w:rsid w:val="00FF6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3074"/>
    <o:shapelayout v:ext="edit">
      <o:idmap v:ext="edit" data="1"/>
    </o:shapelayout>
  </w:shapeDefaults>
  <w:decimalSymbol w:val=","/>
  <w:listSeparator w:val=";"/>
  <w14:docId w14:val="0F81E291"/>
  <w15:chartTrackingRefBased/>
  <w15:docId w15:val="{839A2AD6-F48A-408B-8A27-15BADEC07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link w:val="a4"/>
    <w:rsid w:val="006F5979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6F5979"/>
  </w:style>
  <w:style w:type="character" w:styleId="a6">
    <w:name w:val="annotation reference"/>
    <w:rsid w:val="007B5462"/>
    <w:rPr>
      <w:sz w:val="16"/>
      <w:szCs w:val="16"/>
    </w:rPr>
  </w:style>
  <w:style w:type="paragraph" w:styleId="a7">
    <w:name w:val="annotation text"/>
    <w:basedOn w:val="a"/>
    <w:link w:val="a8"/>
    <w:rsid w:val="007B5462"/>
    <w:rPr>
      <w:rFonts w:ascii="Baltica" w:hAnsi="Baltica"/>
      <w:sz w:val="20"/>
      <w:szCs w:val="20"/>
      <w:lang w:val="en-US"/>
    </w:rPr>
  </w:style>
  <w:style w:type="character" w:customStyle="1" w:styleId="a8">
    <w:name w:val="Текст примечания Знак"/>
    <w:link w:val="a7"/>
    <w:rsid w:val="007B5462"/>
    <w:rPr>
      <w:rFonts w:ascii="Baltica" w:hAnsi="Baltica"/>
      <w:lang w:val="en-US"/>
    </w:rPr>
  </w:style>
  <w:style w:type="paragraph" w:styleId="a9">
    <w:name w:val="Balloon Text"/>
    <w:basedOn w:val="a"/>
    <w:link w:val="aa"/>
    <w:rsid w:val="007B546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7B5462"/>
    <w:rPr>
      <w:rFonts w:ascii="Tahoma" w:hAnsi="Tahoma" w:cs="Tahoma"/>
      <w:sz w:val="16"/>
      <w:szCs w:val="16"/>
    </w:rPr>
  </w:style>
  <w:style w:type="character" w:customStyle="1" w:styleId="mediumtext1">
    <w:name w:val="medium_text1"/>
    <w:rsid w:val="00462BFF"/>
    <w:rPr>
      <w:sz w:val="24"/>
      <w:szCs w:val="24"/>
    </w:rPr>
  </w:style>
  <w:style w:type="character" w:customStyle="1" w:styleId="longtext1">
    <w:name w:val="long_text1"/>
    <w:rsid w:val="00462BFF"/>
    <w:rPr>
      <w:sz w:val="20"/>
      <w:szCs w:val="20"/>
    </w:rPr>
  </w:style>
  <w:style w:type="character" w:customStyle="1" w:styleId="a4">
    <w:name w:val="Нижний колонтитул Знак"/>
    <w:link w:val="a3"/>
    <w:rsid w:val="00056D05"/>
    <w:rPr>
      <w:sz w:val="24"/>
      <w:szCs w:val="24"/>
    </w:rPr>
  </w:style>
  <w:style w:type="paragraph" w:styleId="ab">
    <w:name w:val="annotation subject"/>
    <w:basedOn w:val="a7"/>
    <w:next w:val="a7"/>
    <w:semiHidden/>
    <w:rsid w:val="00EC5684"/>
    <w:rPr>
      <w:rFonts w:ascii="Times New Roman" w:hAnsi="Times New Roman"/>
      <w:b/>
      <w:bCs/>
      <w:lang w:val="ru-RU"/>
    </w:rPr>
  </w:style>
  <w:style w:type="table" w:styleId="ac">
    <w:name w:val="Table Grid"/>
    <w:basedOn w:val="a1"/>
    <w:rsid w:val="00463D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rsid w:val="00463DAC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463DA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3</Pages>
  <Words>1225</Words>
  <Characters>9431</Characters>
  <Application>Microsoft Office Word</Application>
  <DocSecurity>0</DocSecurity>
  <Lines>78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ОСАО «Ингосстрах»</vt:lpstr>
    </vt:vector>
  </TitlesOfParts>
  <Company>ingosstrakh</Company>
  <LinksUpToDate>false</LinksUpToDate>
  <CharactersWithSpaces>10635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ОСАО «Ингосстрах»</dc:title>
  <dc:subject/>
  <dc:creator>Махновский Виталий Андреевич</dc:creator>
  <cp:keywords/>
  <cp:lastModifiedBy>Архангельский Сергей Юрьевич (ДКБ)</cp:lastModifiedBy>
  <cp:revision>3</cp:revision>
  <cp:lastPrinted>2013-09-18T14:29:00Z</cp:lastPrinted>
  <dcterms:created xsi:type="dcterms:W3CDTF">2023-11-15T06:01:00Z</dcterms:created>
  <dcterms:modified xsi:type="dcterms:W3CDTF">2023-11-15T14:20:00Z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2f0b804-62e0-47d9-bc61-31b566d2ec1e_Enabled">
    <vt:lpwstr>true</vt:lpwstr>
  </property>
  <property fmtid="{D5CDD505-2E9C-101B-9397-08002B2CF9AE}" pid="3" name="MSIP_Label_22f0b804-62e0-47d9-bc61-31b566d2ec1e_SetDate">
    <vt:lpwstr>2023-11-15T06:01:25Z</vt:lpwstr>
  </property>
  <property fmtid="{D5CDD505-2E9C-101B-9397-08002B2CF9AE}" pid="4" name="MSIP_Label_22f0b804-62e0-47d9-bc61-31b566d2ec1e_Method">
    <vt:lpwstr>Privileged</vt:lpwstr>
  </property>
  <property fmtid="{D5CDD505-2E9C-101B-9397-08002B2CF9AE}" pid="5" name="MSIP_Label_22f0b804-62e0-47d9-bc61-31b566d2ec1e_Name">
    <vt:lpwstr>22f0b804-62e0-47d9-bc61-31b566d2ec1e</vt:lpwstr>
  </property>
  <property fmtid="{D5CDD505-2E9C-101B-9397-08002B2CF9AE}" pid="6" name="MSIP_Label_22f0b804-62e0-47d9-bc61-31b566d2ec1e_SiteId">
    <vt:lpwstr>818b099f-45a1-4ad0-a663-221661b546d1</vt:lpwstr>
  </property>
  <property fmtid="{D5CDD505-2E9C-101B-9397-08002B2CF9AE}" pid="7" name="MSIP_Label_22f0b804-62e0-47d9-bc61-31b566d2ec1e_ActionId">
    <vt:lpwstr>6b20594f-0fc7-44df-b4da-e04bfdc67032</vt:lpwstr>
  </property>
  <property fmtid="{D5CDD505-2E9C-101B-9397-08002B2CF9AE}" pid="8" name="MSIP_Label_22f0b804-62e0-47d9-bc61-31b566d2ec1e_ContentBits">
    <vt:lpwstr>0</vt:lpwstr>
  </property>
</Properties>
</file>